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BF997" w14:textId="4036F8AD" w:rsidR="00F13525" w:rsidRPr="00F13525" w:rsidRDefault="00F13525" w:rsidP="00F13525">
      <w:pPr>
        <w:spacing w:after="0" w:line="240" w:lineRule="auto"/>
        <w:jc w:val="both"/>
        <w:rPr>
          <w:rFonts w:ascii="Times New Roman" w:hAnsi="Times New Roman" w:cs="Times New Roman"/>
          <w:sz w:val="24"/>
          <w:szCs w:val="24"/>
        </w:rPr>
      </w:pPr>
      <w:r w:rsidRPr="00F13525">
        <w:rPr>
          <w:rFonts w:ascii="Times New Roman" w:hAnsi="Times New Roman" w:cs="Times New Roman"/>
          <w:sz w:val="24"/>
          <w:szCs w:val="24"/>
        </w:rPr>
        <w:t>Narva-Jõesuu</w:t>
      </w:r>
      <w:r w:rsidRPr="00F13525">
        <w:rPr>
          <w:rFonts w:ascii="Times New Roman" w:hAnsi="Times New Roman" w:cs="Times New Roman"/>
          <w:sz w:val="24"/>
          <w:szCs w:val="24"/>
        </w:rPr>
        <w:tab/>
      </w:r>
      <w:r w:rsidRPr="00F13525">
        <w:rPr>
          <w:rFonts w:ascii="Times New Roman" w:hAnsi="Times New Roman" w:cs="Times New Roman"/>
          <w:sz w:val="24"/>
          <w:szCs w:val="24"/>
        </w:rPr>
        <w:tab/>
        <w:t xml:space="preserve">                                                                                    </w:t>
      </w:r>
      <w:r w:rsidR="0048190A">
        <w:rPr>
          <w:rFonts w:ascii="Times New Roman" w:hAnsi="Times New Roman" w:cs="Times New Roman"/>
          <w:sz w:val="24"/>
          <w:szCs w:val="24"/>
        </w:rPr>
        <w:t>01</w:t>
      </w:r>
      <w:r w:rsidRPr="00F13525">
        <w:rPr>
          <w:rFonts w:ascii="Times New Roman" w:hAnsi="Times New Roman" w:cs="Times New Roman"/>
          <w:sz w:val="24"/>
          <w:szCs w:val="24"/>
        </w:rPr>
        <w:t xml:space="preserve">. </w:t>
      </w:r>
      <w:r w:rsidR="0048190A">
        <w:rPr>
          <w:rFonts w:ascii="Times New Roman" w:hAnsi="Times New Roman" w:cs="Times New Roman"/>
          <w:sz w:val="24"/>
          <w:szCs w:val="24"/>
        </w:rPr>
        <w:t>august</w:t>
      </w:r>
      <w:r w:rsidRPr="00F13525">
        <w:rPr>
          <w:rFonts w:ascii="Times New Roman" w:hAnsi="Times New Roman" w:cs="Times New Roman"/>
          <w:sz w:val="24"/>
          <w:szCs w:val="24"/>
        </w:rPr>
        <w:t xml:space="preserve"> 2023 nr </w:t>
      </w:r>
      <w:r w:rsidR="00905B38">
        <w:rPr>
          <w:rFonts w:ascii="Times New Roman" w:hAnsi="Times New Roman" w:cs="Times New Roman"/>
          <w:sz w:val="24"/>
          <w:szCs w:val="24"/>
        </w:rPr>
        <w:t>319</w:t>
      </w:r>
      <w:r w:rsidRPr="00F13525">
        <w:rPr>
          <w:rFonts w:ascii="Times New Roman" w:hAnsi="Times New Roman" w:cs="Times New Roman"/>
          <w:sz w:val="24"/>
          <w:szCs w:val="24"/>
        </w:rPr>
        <w:t xml:space="preserve">                     </w:t>
      </w:r>
    </w:p>
    <w:p w14:paraId="1DD30AF9" w14:textId="77777777" w:rsidR="00F13525" w:rsidRPr="00F13525" w:rsidRDefault="00F13525" w:rsidP="00F13525">
      <w:pPr>
        <w:spacing w:after="0" w:line="240" w:lineRule="auto"/>
        <w:jc w:val="both"/>
        <w:rPr>
          <w:rFonts w:ascii="Times New Roman" w:hAnsi="Times New Roman" w:cs="Times New Roman"/>
          <w:sz w:val="24"/>
          <w:szCs w:val="24"/>
        </w:rPr>
      </w:pPr>
    </w:p>
    <w:p w14:paraId="4458A243" w14:textId="5D2D3E42" w:rsidR="00F13525" w:rsidRPr="00F13525" w:rsidRDefault="00F13525" w:rsidP="00F13525">
      <w:pPr>
        <w:spacing w:after="0" w:line="240" w:lineRule="auto"/>
        <w:jc w:val="both"/>
        <w:rPr>
          <w:rFonts w:ascii="Times New Roman" w:hAnsi="Times New Roman" w:cs="Times New Roman"/>
          <w:b/>
          <w:bCs/>
          <w:sz w:val="24"/>
          <w:szCs w:val="24"/>
        </w:rPr>
      </w:pPr>
      <w:r w:rsidRPr="00F13525">
        <w:rPr>
          <w:rFonts w:ascii="Times New Roman" w:hAnsi="Times New Roman" w:cs="Times New Roman"/>
          <w:b/>
          <w:sz w:val="24"/>
          <w:szCs w:val="24"/>
        </w:rPr>
        <w:t>Narva-Jõesuu linna</w:t>
      </w:r>
      <w:r w:rsidR="00CA6CA4">
        <w:rPr>
          <w:rFonts w:ascii="Times New Roman" w:hAnsi="Times New Roman" w:cs="Times New Roman"/>
          <w:b/>
          <w:sz w:val="24"/>
          <w:szCs w:val="24"/>
        </w:rPr>
        <w:t>s</w:t>
      </w:r>
      <w:r w:rsidRPr="00F13525">
        <w:rPr>
          <w:rFonts w:ascii="Times New Roman" w:hAnsi="Times New Roman" w:cs="Times New Roman"/>
          <w:b/>
          <w:sz w:val="24"/>
          <w:szCs w:val="24"/>
        </w:rPr>
        <w:t xml:space="preserve"> </w:t>
      </w:r>
      <w:proofErr w:type="spellStart"/>
      <w:r w:rsidR="00CA6CA4">
        <w:rPr>
          <w:rFonts w:ascii="Times New Roman" w:hAnsi="Times New Roman" w:cs="Times New Roman"/>
          <w:b/>
          <w:sz w:val="24"/>
          <w:szCs w:val="24"/>
        </w:rPr>
        <w:t>Kudrukülas</w:t>
      </w:r>
      <w:proofErr w:type="spellEnd"/>
      <w:r w:rsidRPr="00F13525">
        <w:rPr>
          <w:rFonts w:ascii="Times New Roman" w:hAnsi="Times New Roman" w:cs="Times New Roman"/>
          <w:b/>
          <w:sz w:val="24"/>
          <w:szCs w:val="24"/>
        </w:rPr>
        <w:t xml:space="preserve"> </w:t>
      </w:r>
      <w:r w:rsidR="00CA6CA4">
        <w:rPr>
          <w:rFonts w:ascii="Times New Roman" w:hAnsi="Times New Roman" w:cs="Times New Roman"/>
          <w:b/>
          <w:sz w:val="24"/>
          <w:szCs w:val="24"/>
        </w:rPr>
        <w:t>Alamjooksu</w:t>
      </w:r>
      <w:r w:rsidRPr="00F13525">
        <w:rPr>
          <w:rFonts w:ascii="Times New Roman" w:hAnsi="Times New Roman" w:cs="Times New Roman"/>
          <w:b/>
          <w:sz w:val="24"/>
          <w:szCs w:val="24"/>
        </w:rPr>
        <w:t xml:space="preserve"> katastriüksuse jagamine ja tekkivatele katastriüksustele aadresside ja sihtotstarvete määramine</w:t>
      </w:r>
    </w:p>
    <w:p w14:paraId="1755B9D6" w14:textId="77777777" w:rsidR="00F13525" w:rsidRDefault="00F13525" w:rsidP="00F13525">
      <w:pPr>
        <w:spacing w:after="0" w:line="240" w:lineRule="auto"/>
        <w:jc w:val="both"/>
        <w:rPr>
          <w:rFonts w:ascii="Times New Roman" w:hAnsi="Times New Roman" w:cs="Times New Roman"/>
          <w:sz w:val="24"/>
          <w:szCs w:val="24"/>
        </w:rPr>
      </w:pPr>
    </w:p>
    <w:p w14:paraId="4F7F1AAA" w14:textId="0CB32724" w:rsidR="00CA6CA4" w:rsidRDefault="00CA6CA4" w:rsidP="00CA6CA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Siseministeerium esitas 12.07.2023 Narva-Jõesuu Linnavalitsusele </w:t>
      </w:r>
      <w:r w:rsidR="00CF581C" w:rsidRPr="006A14CB">
        <w:rPr>
          <w:rFonts w:ascii="Times New Roman" w:hAnsi="Times New Roman" w:cs="Times New Roman"/>
          <w:sz w:val="24"/>
          <w:szCs w:val="24"/>
        </w:rPr>
        <w:t xml:space="preserve">Narva-Jõesuu linnas </w:t>
      </w:r>
      <w:proofErr w:type="spellStart"/>
      <w:r w:rsidR="00CF581C" w:rsidRPr="006A14CB">
        <w:rPr>
          <w:rFonts w:ascii="Times New Roman" w:hAnsi="Times New Roman" w:cs="Times New Roman"/>
          <w:sz w:val="24"/>
          <w:szCs w:val="24"/>
        </w:rPr>
        <w:t>Kudrukülas</w:t>
      </w:r>
      <w:proofErr w:type="spellEnd"/>
      <w:r w:rsidR="00CF581C" w:rsidRPr="006A14CB">
        <w:rPr>
          <w:rFonts w:ascii="Times New Roman" w:hAnsi="Times New Roman" w:cs="Times New Roman"/>
          <w:sz w:val="24"/>
          <w:szCs w:val="24"/>
        </w:rPr>
        <w:t xml:space="preserve"> asuva </w:t>
      </w:r>
      <w:r w:rsidR="00CF581C">
        <w:rPr>
          <w:rFonts w:ascii="Times New Roman" w:hAnsi="Times New Roman" w:cs="Times New Roman"/>
          <w:sz w:val="24"/>
          <w:szCs w:val="24"/>
        </w:rPr>
        <w:t xml:space="preserve"> Alamjooksu </w:t>
      </w:r>
      <w:r w:rsidR="00CF581C" w:rsidRPr="00313419">
        <w:rPr>
          <w:rFonts w:ascii="Times New Roman" w:hAnsi="Times New Roman" w:cs="Times New Roman"/>
          <w:sz w:val="24"/>
          <w:szCs w:val="24"/>
        </w:rPr>
        <w:t xml:space="preserve">(katastritunnus 85101:003:1242) </w:t>
      </w:r>
      <w:r w:rsidR="00CF581C">
        <w:rPr>
          <w:rFonts w:ascii="Times New Roman" w:hAnsi="Times New Roman" w:cs="Times New Roman"/>
          <w:sz w:val="24"/>
          <w:szCs w:val="24"/>
        </w:rPr>
        <w:t xml:space="preserve">katastriüksuse jagamise </w:t>
      </w:r>
      <w:r>
        <w:rPr>
          <w:rFonts w:ascii="Times New Roman" w:hAnsi="Times New Roman" w:cs="Times New Roman"/>
          <w:sz w:val="24"/>
          <w:szCs w:val="24"/>
        </w:rPr>
        <w:t>avalduse (registreeritud Narva-Jõesuu Linnavalitsuse dokumendiregistris nr 5-5/46-2</w:t>
      </w:r>
      <w:r w:rsidR="003A4D2D">
        <w:rPr>
          <w:rFonts w:ascii="Times New Roman" w:hAnsi="Times New Roman" w:cs="Times New Roman"/>
          <w:sz w:val="24"/>
          <w:szCs w:val="24"/>
        </w:rPr>
        <w:t xml:space="preserve"> all</w:t>
      </w:r>
      <w:r>
        <w:rPr>
          <w:rFonts w:ascii="Times New Roman" w:hAnsi="Times New Roman" w:cs="Times New Roman"/>
          <w:sz w:val="24"/>
          <w:szCs w:val="24"/>
        </w:rPr>
        <w:t>)</w:t>
      </w:r>
      <w:r w:rsidR="00CF581C">
        <w:rPr>
          <w:rFonts w:ascii="Times New Roman" w:hAnsi="Times New Roman" w:cs="Times New Roman"/>
          <w:sz w:val="24"/>
          <w:szCs w:val="24"/>
        </w:rPr>
        <w:t>.</w:t>
      </w:r>
      <w:r>
        <w:rPr>
          <w:rFonts w:ascii="Times New Roman" w:hAnsi="Times New Roman" w:cs="Times New Roman"/>
          <w:sz w:val="24"/>
          <w:szCs w:val="24"/>
        </w:rPr>
        <w:t xml:space="preserve"> </w:t>
      </w:r>
      <w:r w:rsidR="00CF581C" w:rsidRPr="006A14CB">
        <w:rPr>
          <w:rFonts w:ascii="Times New Roman" w:hAnsi="Times New Roman" w:cs="Times New Roman"/>
          <w:sz w:val="24"/>
          <w:szCs w:val="24"/>
        </w:rPr>
        <w:t xml:space="preserve">Vastavalt avalduse juurde lisatud maakorralduskavale </w:t>
      </w:r>
      <w:r w:rsidR="0048190A">
        <w:rPr>
          <w:rFonts w:ascii="Times New Roman" w:hAnsi="Times New Roman" w:cs="Times New Roman"/>
          <w:sz w:val="24"/>
          <w:szCs w:val="24"/>
        </w:rPr>
        <w:t xml:space="preserve">jagatakse </w:t>
      </w:r>
      <w:r w:rsidR="00CF581C">
        <w:rPr>
          <w:rFonts w:ascii="Times New Roman" w:hAnsi="Times New Roman" w:cs="Times New Roman"/>
          <w:sz w:val="24"/>
          <w:szCs w:val="24"/>
        </w:rPr>
        <w:t xml:space="preserve">Alamjooksu krunt </w:t>
      </w:r>
      <w:r>
        <w:rPr>
          <w:rFonts w:ascii="Times New Roman" w:hAnsi="Times New Roman" w:cs="Times New Roman"/>
          <w:sz w:val="24"/>
          <w:szCs w:val="24"/>
        </w:rPr>
        <w:t xml:space="preserve">kaheks </w:t>
      </w:r>
      <w:r w:rsidR="00CF581C">
        <w:rPr>
          <w:rFonts w:ascii="Times New Roman" w:hAnsi="Times New Roman" w:cs="Times New Roman"/>
          <w:sz w:val="24"/>
          <w:szCs w:val="24"/>
        </w:rPr>
        <w:t xml:space="preserve">krundiks nimetustega </w:t>
      </w:r>
      <w:r w:rsidR="00311A49">
        <w:rPr>
          <w:rFonts w:ascii="Times New Roman" w:hAnsi="Times New Roman" w:cs="Times New Roman"/>
          <w:sz w:val="24"/>
          <w:szCs w:val="24"/>
        </w:rPr>
        <w:t xml:space="preserve">Alamjooksu (maa kasutamise sihtotstarve maatulundusmaa) ja </w:t>
      </w:r>
      <w:proofErr w:type="spellStart"/>
      <w:r w:rsidR="00311A49">
        <w:rPr>
          <w:rFonts w:ascii="Times New Roman" w:hAnsi="Times New Roman" w:cs="Times New Roman"/>
          <w:sz w:val="24"/>
          <w:szCs w:val="24"/>
        </w:rPr>
        <w:t>Smolkatorni</w:t>
      </w:r>
      <w:proofErr w:type="spellEnd"/>
      <w:r w:rsidR="00311A49">
        <w:rPr>
          <w:rFonts w:ascii="Times New Roman" w:hAnsi="Times New Roman" w:cs="Times New Roman"/>
          <w:sz w:val="24"/>
          <w:szCs w:val="24"/>
        </w:rPr>
        <w:t xml:space="preserve"> (maa kasutamise sihtotstarve riigikaitsemaa). Avalduse kohaselt </w:t>
      </w:r>
      <w:r w:rsidR="0048190A">
        <w:rPr>
          <w:rFonts w:ascii="Times New Roman" w:hAnsi="Times New Roman" w:cs="Times New Roman"/>
          <w:sz w:val="24"/>
          <w:szCs w:val="24"/>
        </w:rPr>
        <w:t xml:space="preserve">võõrandatakse </w:t>
      </w:r>
      <w:proofErr w:type="spellStart"/>
      <w:r w:rsidR="00311A49">
        <w:rPr>
          <w:rFonts w:ascii="Times New Roman" w:hAnsi="Times New Roman" w:cs="Times New Roman"/>
          <w:sz w:val="24"/>
          <w:szCs w:val="24"/>
        </w:rPr>
        <w:t>Smolkatorni</w:t>
      </w:r>
      <w:proofErr w:type="spellEnd"/>
      <w:r w:rsidR="00311A49">
        <w:rPr>
          <w:rFonts w:ascii="Times New Roman" w:hAnsi="Times New Roman" w:cs="Times New Roman"/>
          <w:sz w:val="24"/>
          <w:szCs w:val="24"/>
        </w:rPr>
        <w:t xml:space="preserve"> maaüksus </w:t>
      </w:r>
      <w:r>
        <w:rPr>
          <w:rFonts w:ascii="Times New Roman" w:hAnsi="Times New Roman" w:cs="Times New Roman"/>
          <w:sz w:val="24"/>
          <w:szCs w:val="24"/>
        </w:rPr>
        <w:t xml:space="preserve">Eesti Vabariigi kasuks. </w:t>
      </w:r>
      <w:r w:rsidR="00313419">
        <w:rPr>
          <w:rFonts w:ascii="Times New Roman" w:hAnsi="Times New Roman" w:cs="Times New Roman"/>
          <w:sz w:val="24"/>
          <w:szCs w:val="24"/>
        </w:rPr>
        <w:t>Avalduse lisana on</w:t>
      </w:r>
      <w:r>
        <w:rPr>
          <w:rFonts w:ascii="Times New Roman" w:hAnsi="Times New Roman" w:cs="Times New Roman"/>
          <w:sz w:val="24"/>
          <w:szCs w:val="24"/>
        </w:rPr>
        <w:t xml:space="preserve"> Alamjooksu </w:t>
      </w:r>
      <w:r w:rsidR="00313419">
        <w:rPr>
          <w:rFonts w:ascii="Times New Roman" w:hAnsi="Times New Roman" w:cs="Times New Roman"/>
          <w:sz w:val="24"/>
          <w:szCs w:val="24"/>
        </w:rPr>
        <w:t xml:space="preserve">katastriüksuse omanike kokkulepe </w:t>
      </w:r>
      <w:r w:rsidR="00311A49">
        <w:rPr>
          <w:rFonts w:ascii="Times New Roman" w:hAnsi="Times New Roman" w:cs="Times New Roman"/>
          <w:sz w:val="24"/>
          <w:szCs w:val="24"/>
        </w:rPr>
        <w:t>maa võõrandamiseks.</w:t>
      </w:r>
    </w:p>
    <w:p w14:paraId="7746EC8A" w14:textId="77777777" w:rsidR="00CA6CA4" w:rsidRDefault="00CA6CA4" w:rsidP="00CA6CA4">
      <w:pPr>
        <w:spacing w:after="0" w:line="240" w:lineRule="auto"/>
        <w:jc w:val="both"/>
        <w:rPr>
          <w:rFonts w:ascii="Times New Roman" w:hAnsi="Times New Roman" w:cs="Times New Roman"/>
          <w:sz w:val="24"/>
          <w:szCs w:val="24"/>
        </w:rPr>
      </w:pPr>
    </w:p>
    <w:p w14:paraId="79BFB9FA" w14:textId="24C25D39" w:rsidR="00CA6CA4" w:rsidRPr="00CA6CA4" w:rsidRDefault="00CA6CA4" w:rsidP="00CA6CA4">
      <w:pPr>
        <w:spacing w:after="100" w:afterAutospacing="1" w:line="240" w:lineRule="auto"/>
        <w:jc w:val="both"/>
        <w:rPr>
          <w:rFonts w:ascii="Times New Roman" w:hAnsi="Times New Roman" w:cs="Times New Roman"/>
          <w:sz w:val="24"/>
          <w:szCs w:val="24"/>
        </w:rPr>
      </w:pPr>
      <w:r w:rsidRPr="00CA6CA4">
        <w:rPr>
          <w:rFonts w:ascii="Times New Roman" w:hAnsi="Times New Roman" w:cs="Times New Roman"/>
          <w:sz w:val="24"/>
          <w:szCs w:val="24"/>
        </w:rPr>
        <w:t>Kinnisasja avalikes huvides omandamise seadus (edaspidi</w:t>
      </w:r>
      <w:r w:rsidRPr="00CA6CA4">
        <w:rPr>
          <w:rFonts w:ascii="Times New Roman" w:hAnsi="Times New Roman" w:cs="Times New Roman"/>
          <w:i/>
          <w:iCs/>
          <w:sz w:val="24"/>
          <w:szCs w:val="24"/>
        </w:rPr>
        <w:t xml:space="preserve"> KAHOS</w:t>
      </w:r>
      <w:r w:rsidRPr="00CA6CA4">
        <w:rPr>
          <w:rFonts w:ascii="Times New Roman" w:hAnsi="Times New Roman" w:cs="Times New Roman"/>
          <w:sz w:val="24"/>
          <w:szCs w:val="24"/>
        </w:rPr>
        <w:t>) § 10 lg 4 sätestab, et kui omandatakse vaid kinnisasja osa, on menetluse läbiviijal õigus kinnisasja omaniku eest esitada avaldusi ja teha kõiki teisi kinnisasja jagamisega ja piiri muutmisega seotud toiminguid juhul, kui piiri muutmisega ei kaasne kinnisasja osade vahetamist. KAHOS § 6 lg 3 kohaselt on menetluse läbiviija riigi huvi korral asjaomane ministeerium, Transpordiamet, Riigi Kaitseinvesteeringute Keskus või Maa-amet ja kohaliku huvi korral valla- või linnavalitsus.</w:t>
      </w:r>
    </w:p>
    <w:p w14:paraId="2ACF9906" w14:textId="7EAA768F" w:rsidR="00313419" w:rsidRDefault="00313419" w:rsidP="00313419">
      <w:pPr>
        <w:spacing w:after="0" w:line="240" w:lineRule="auto"/>
        <w:jc w:val="both"/>
        <w:rPr>
          <w:rFonts w:ascii="Times New Roman" w:hAnsi="Times New Roman" w:cs="Times New Roman"/>
          <w:sz w:val="24"/>
          <w:szCs w:val="24"/>
        </w:rPr>
      </w:pPr>
      <w:r w:rsidRPr="00313419">
        <w:rPr>
          <w:rFonts w:ascii="Times New Roman" w:hAnsi="Times New Roman" w:cs="Times New Roman"/>
          <w:sz w:val="24"/>
          <w:szCs w:val="24"/>
        </w:rPr>
        <w:t xml:space="preserve">Alamjooksu </w:t>
      </w:r>
      <w:r>
        <w:rPr>
          <w:rFonts w:ascii="Times New Roman" w:hAnsi="Times New Roman" w:cs="Times New Roman"/>
          <w:sz w:val="24"/>
          <w:szCs w:val="24"/>
        </w:rPr>
        <w:t>katastriüksusel</w:t>
      </w:r>
      <w:r w:rsidRPr="00313419">
        <w:rPr>
          <w:rFonts w:ascii="Times New Roman" w:hAnsi="Times New Roman" w:cs="Times New Roman"/>
          <w:sz w:val="24"/>
          <w:szCs w:val="24"/>
        </w:rPr>
        <w:t xml:space="preserve"> kehtib Alamjooksu maaüksuse detailplaneering. Planeeringu kohaselt </w:t>
      </w:r>
      <w:r w:rsidR="0048190A" w:rsidRPr="00313419">
        <w:rPr>
          <w:rFonts w:ascii="Times New Roman" w:hAnsi="Times New Roman" w:cs="Times New Roman"/>
          <w:sz w:val="24"/>
          <w:szCs w:val="24"/>
        </w:rPr>
        <w:t xml:space="preserve">on </w:t>
      </w:r>
      <w:r w:rsidRPr="00313419">
        <w:rPr>
          <w:rFonts w:ascii="Times New Roman" w:hAnsi="Times New Roman" w:cs="Times New Roman"/>
          <w:sz w:val="24"/>
          <w:szCs w:val="24"/>
        </w:rPr>
        <w:t xml:space="preserve">Alamjooksu maaüksuse sihtotstarve üldkasutatav maa. </w:t>
      </w:r>
    </w:p>
    <w:p w14:paraId="433AC817" w14:textId="77777777" w:rsidR="00905B38" w:rsidRDefault="00905B38" w:rsidP="00313419">
      <w:pPr>
        <w:spacing w:after="0" w:line="240" w:lineRule="auto"/>
        <w:jc w:val="both"/>
        <w:rPr>
          <w:rFonts w:ascii="Times New Roman" w:hAnsi="Times New Roman" w:cs="Times New Roman"/>
          <w:sz w:val="24"/>
          <w:szCs w:val="24"/>
        </w:rPr>
      </w:pPr>
    </w:p>
    <w:p w14:paraId="565CFDB2" w14:textId="17EEE7AE" w:rsidR="00BD4919" w:rsidRDefault="00BD4919" w:rsidP="0031341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Planeerimisseadus</w:t>
      </w:r>
      <w:r w:rsidR="00BB701F">
        <w:rPr>
          <w:rFonts w:ascii="Times New Roman" w:hAnsi="Times New Roman" w:cs="Times New Roman"/>
          <w:sz w:val="24"/>
          <w:szCs w:val="24"/>
        </w:rPr>
        <w:t xml:space="preserve"> (edaspidi </w:t>
      </w:r>
      <w:proofErr w:type="spellStart"/>
      <w:r w:rsidR="00BB701F" w:rsidRPr="00BB701F">
        <w:rPr>
          <w:rFonts w:ascii="Times New Roman" w:hAnsi="Times New Roman" w:cs="Times New Roman"/>
          <w:i/>
          <w:iCs/>
          <w:sz w:val="24"/>
          <w:szCs w:val="24"/>
        </w:rPr>
        <w:t>PlanS</w:t>
      </w:r>
      <w:proofErr w:type="spellEnd"/>
      <w:r w:rsidR="00BB701F">
        <w:rPr>
          <w:rFonts w:ascii="Times New Roman" w:hAnsi="Times New Roman" w:cs="Times New Roman"/>
          <w:sz w:val="24"/>
          <w:szCs w:val="24"/>
        </w:rPr>
        <w:t>)</w:t>
      </w:r>
      <w:r>
        <w:rPr>
          <w:rFonts w:ascii="Times New Roman" w:hAnsi="Times New Roman" w:cs="Times New Roman"/>
          <w:sz w:val="24"/>
          <w:szCs w:val="24"/>
        </w:rPr>
        <w:t xml:space="preserve"> § 126 lg 6 sätestab, kui detailplaneeringus on krunt määratud, on see katastriüksuse moodustamise alus.</w:t>
      </w:r>
    </w:p>
    <w:p w14:paraId="42A6AD5F" w14:textId="77777777" w:rsidR="00905B38" w:rsidRDefault="00905B38" w:rsidP="00313419">
      <w:pPr>
        <w:spacing w:after="0" w:line="240" w:lineRule="auto"/>
        <w:jc w:val="both"/>
        <w:rPr>
          <w:rFonts w:ascii="Times New Roman" w:hAnsi="Times New Roman" w:cs="Times New Roman"/>
          <w:sz w:val="24"/>
          <w:szCs w:val="24"/>
        </w:rPr>
      </w:pPr>
    </w:p>
    <w:p w14:paraId="4671B034" w14:textId="411AF7F1" w:rsidR="00BD4919" w:rsidRDefault="00BD4919" w:rsidP="0031341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Maakorraldusseadus (edaspidi </w:t>
      </w:r>
      <w:proofErr w:type="spellStart"/>
      <w:r w:rsidRPr="00BB701F">
        <w:rPr>
          <w:rFonts w:ascii="Times New Roman" w:hAnsi="Times New Roman" w:cs="Times New Roman"/>
          <w:i/>
          <w:iCs/>
          <w:sz w:val="24"/>
          <w:szCs w:val="24"/>
        </w:rPr>
        <w:t>MaaKS</w:t>
      </w:r>
      <w:proofErr w:type="spellEnd"/>
      <w:r>
        <w:rPr>
          <w:rFonts w:ascii="Times New Roman" w:hAnsi="Times New Roman" w:cs="Times New Roman"/>
          <w:sz w:val="24"/>
          <w:szCs w:val="24"/>
        </w:rPr>
        <w:t>) § 10 lg 1 sätestab, l</w:t>
      </w:r>
      <w:r w:rsidRPr="00BD4919">
        <w:rPr>
          <w:rFonts w:ascii="Times New Roman" w:hAnsi="Times New Roman" w:cs="Times New Roman"/>
          <w:sz w:val="24"/>
          <w:szCs w:val="24"/>
        </w:rPr>
        <w:t>ihtsad maakorraldustoimingud on käesoleva seaduse §-des 12–15 loetletud toimingud, mis viiakse läbi korraldatavate kinnisasjade omanike taotlusel.</w:t>
      </w:r>
      <w:r>
        <w:rPr>
          <w:rFonts w:ascii="Times New Roman" w:hAnsi="Times New Roman" w:cs="Times New Roman"/>
          <w:sz w:val="24"/>
          <w:szCs w:val="24"/>
        </w:rPr>
        <w:t xml:space="preserve"> </w:t>
      </w:r>
      <w:proofErr w:type="spellStart"/>
      <w:r>
        <w:rPr>
          <w:rFonts w:ascii="Times New Roman" w:hAnsi="Times New Roman" w:cs="Times New Roman"/>
          <w:sz w:val="24"/>
          <w:szCs w:val="24"/>
        </w:rPr>
        <w:t>MaaKS</w:t>
      </w:r>
      <w:proofErr w:type="spellEnd"/>
      <w:r>
        <w:rPr>
          <w:rFonts w:ascii="Times New Roman" w:hAnsi="Times New Roman" w:cs="Times New Roman"/>
          <w:sz w:val="24"/>
          <w:szCs w:val="24"/>
        </w:rPr>
        <w:t xml:space="preserve"> § 13 lg 1 kohaselt k</w:t>
      </w:r>
      <w:r w:rsidRPr="00BD4919">
        <w:rPr>
          <w:rFonts w:ascii="Times New Roman" w:hAnsi="Times New Roman" w:cs="Times New Roman"/>
          <w:sz w:val="24"/>
          <w:szCs w:val="24"/>
        </w:rPr>
        <w:t>innisasja omaniku soovil jagatakse kinnisasi selle olemust rikkumata kaheks või enamaks reaalosaks, kusjuures pärast jagamist on iga osa iseseisev kinnisasi.</w:t>
      </w:r>
    </w:p>
    <w:p w14:paraId="6C98BAB6" w14:textId="77777777" w:rsidR="00905B38" w:rsidRDefault="00905B38" w:rsidP="00313419">
      <w:pPr>
        <w:spacing w:after="0" w:line="240" w:lineRule="auto"/>
        <w:jc w:val="both"/>
        <w:rPr>
          <w:rFonts w:ascii="Times New Roman" w:hAnsi="Times New Roman" w:cs="Times New Roman"/>
          <w:sz w:val="24"/>
          <w:szCs w:val="24"/>
        </w:rPr>
      </w:pPr>
    </w:p>
    <w:p w14:paraId="55A1F3DD" w14:textId="0F55E0AB" w:rsidR="00BD4919" w:rsidRDefault="00BD4919" w:rsidP="00313419">
      <w:pPr>
        <w:spacing w:after="0" w:line="240" w:lineRule="auto"/>
        <w:jc w:val="both"/>
        <w:rPr>
          <w:rFonts w:ascii="Times New Roman" w:hAnsi="Times New Roman" w:cs="Times New Roman"/>
          <w:i/>
          <w:iCs/>
          <w:sz w:val="24"/>
          <w:szCs w:val="24"/>
        </w:rPr>
      </w:pPr>
      <w:r w:rsidRPr="008B0770">
        <w:rPr>
          <w:rFonts w:ascii="Times New Roman" w:hAnsi="Times New Roman" w:cs="Times New Roman"/>
          <w:sz w:val="24"/>
          <w:szCs w:val="24"/>
        </w:rPr>
        <w:t>Riigikoh</w:t>
      </w:r>
      <w:r w:rsidR="0048190A">
        <w:rPr>
          <w:rFonts w:ascii="Times New Roman" w:hAnsi="Times New Roman" w:cs="Times New Roman"/>
          <w:sz w:val="24"/>
          <w:szCs w:val="24"/>
        </w:rPr>
        <w:t>tu</w:t>
      </w:r>
      <w:r w:rsidRPr="008B0770">
        <w:rPr>
          <w:rFonts w:ascii="Times New Roman" w:hAnsi="Times New Roman" w:cs="Times New Roman"/>
          <w:sz w:val="24"/>
          <w:szCs w:val="24"/>
        </w:rPr>
        <w:t xml:space="preserve"> halduskolleegium (kohtuasja number 3-20-952</w:t>
      </w:r>
      <w:r w:rsidR="008E06B9">
        <w:rPr>
          <w:rFonts w:ascii="Times New Roman" w:hAnsi="Times New Roman" w:cs="Times New Roman"/>
          <w:sz w:val="24"/>
          <w:szCs w:val="24"/>
        </w:rPr>
        <w:t xml:space="preserve">, </w:t>
      </w:r>
      <w:r w:rsidR="008E06B9" w:rsidRPr="008E06B9">
        <w:rPr>
          <w:rFonts w:ascii="Times New Roman" w:hAnsi="Times New Roman" w:cs="Times New Roman"/>
          <w:i/>
          <w:iCs/>
          <w:sz w:val="24"/>
          <w:szCs w:val="24"/>
        </w:rPr>
        <w:t>edaspidi kohtuotsus</w:t>
      </w:r>
      <w:r w:rsidRPr="008B0770">
        <w:rPr>
          <w:rFonts w:ascii="Times New Roman" w:hAnsi="Times New Roman" w:cs="Times New Roman"/>
          <w:sz w:val="24"/>
          <w:szCs w:val="24"/>
        </w:rPr>
        <w:t xml:space="preserve">) leidis, et </w:t>
      </w:r>
      <w:r w:rsidR="008B0770" w:rsidRPr="008B0770">
        <w:rPr>
          <w:rFonts w:ascii="Times New Roman" w:hAnsi="Times New Roman" w:cs="Times New Roman"/>
          <w:sz w:val="24"/>
          <w:szCs w:val="24"/>
        </w:rPr>
        <w:t>p.21: „</w:t>
      </w:r>
      <w:r w:rsidR="008B0770" w:rsidRPr="008B0770">
        <w:rPr>
          <w:rFonts w:ascii="Times New Roman" w:hAnsi="Times New Roman" w:cs="Times New Roman"/>
          <w:i/>
          <w:iCs/>
          <w:sz w:val="24"/>
          <w:szCs w:val="24"/>
        </w:rPr>
        <w:t xml:space="preserve">Kuna </w:t>
      </w:r>
      <w:proofErr w:type="spellStart"/>
      <w:r w:rsidR="008B0770" w:rsidRPr="008B0770">
        <w:rPr>
          <w:rFonts w:ascii="Times New Roman" w:hAnsi="Times New Roman" w:cs="Times New Roman"/>
          <w:i/>
          <w:iCs/>
          <w:sz w:val="24"/>
          <w:szCs w:val="24"/>
        </w:rPr>
        <w:t>PlanS</w:t>
      </w:r>
      <w:proofErr w:type="spellEnd"/>
      <w:r w:rsidR="008B0770" w:rsidRPr="008B0770">
        <w:rPr>
          <w:rFonts w:ascii="Times New Roman" w:hAnsi="Times New Roman" w:cs="Times New Roman"/>
          <w:i/>
          <w:iCs/>
          <w:sz w:val="24"/>
          <w:szCs w:val="24"/>
        </w:rPr>
        <w:t xml:space="preserve"> ega </w:t>
      </w:r>
      <w:proofErr w:type="spellStart"/>
      <w:r w:rsidR="008B0770" w:rsidRPr="008B0770">
        <w:rPr>
          <w:rFonts w:ascii="Times New Roman" w:hAnsi="Times New Roman" w:cs="Times New Roman"/>
          <w:i/>
          <w:iCs/>
          <w:sz w:val="24"/>
          <w:szCs w:val="24"/>
        </w:rPr>
        <w:t>MaaKS</w:t>
      </w:r>
      <w:proofErr w:type="spellEnd"/>
      <w:r w:rsidR="008B0770" w:rsidRPr="008B0770">
        <w:rPr>
          <w:rFonts w:ascii="Times New Roman" w:hAnsi="Times New Roman" w:cs="Times New Roman"/>
          <w:i/>
          <w:iCs/>
          <w:sz w:val="24"/>
          <w:szCs w:val="24"/>
        </w:rPr>
        <w:t xml:space="preserve"> ei sätesta erisusi kehtiva detailplaneeringu alusel moodustatud katastriüksuste hilisemaks jagamiseks, saab ka kehtiva detailplaneeringu alal kohaldada kinnisasja jagamisele </w:t>
      </w:r>
      <w:proofErr w:type="spellStart"/>
      <w:r w:rsidR="008B0770" w:rsidRPr="008B0770">
        <w:rPr>
          <w:rFonts w:ascii="Times New Roman" w:hAnsi="Times New Roman" w:cs="Times New Roman"/>
          <w:i/>
          <w:iCs/>
          <w:sz w:val="24"/>
          <w:szCs w:val="24"/>
        </w:rPr>
        <w:t>MaaKS-s</w:t>
      </w:r>
      <w:proofErr w:type="spellEnd"/>
      <w:r w:rsidR="008B0770" w:rsidRPr="008B0770">
        <w:rPr>
          <w:rFonts w:ascii="Times New Roman" w:hAnsi="Times New Roman" w:cs="Times New Roman"/>
          <w:i/>
          <w:iCs/>
          <w:sz w:val="24"/>
          <w:szCs w:val="24"/>
        </w:rPr>
        <w:t xml:space="preserve"> üldiselt sätestatut. </w:t>
      </w:r>
      <w:proofErr w:type="spellStart"/>
      <w:r w:rsidR="008B0770" w:rsidRPr="008B0770">
        <w:rPr>
          <w:rFonts w:ascii="Times New Roman" w:hAnsi="Times New Roman" w:cs="Times New Roman"/>
          <w:i/>
          <w:iCs/>
          <w:sz w:val="24"/>
          <w:szCs w:val="24"/>
        </w:rPr>
        <w:t>MaaKS</w:t>
      </w:r>
      <w:proofErr w:type="spellEnd"/>
      <w:r w:rsidR="008B0770" w:rsidRPr="008B0770">
        <w:rPr>
          <w:rFonts w:ascii="Times New Roman" w:hAnsi="Times New Roman" w:cs="Times New Roman"/>
          <w:i/>
          <w:iCs/>
          <w:sz w:val="24"/>
          <w:szCs w:val="24"/>
        </w:rPr>
        <w:t xml:space="preserve"> § 2 lg 3 järgi tuleb kehtiva detailplaneeringu alal kinnisasja jagamise taotluse lahendamisel lähtuda lisaks kinnisasja omaniku õigustele, maakorralduse nõuetele ja avalikule huvile ka planeeringulahendusest. </w:t>
      </w:r>
      <w:proofErr w:type="spellStart"/>
      <w:r w:rsidR="008B0770" w:rsidRPr="008B0770">
        <w:rPr>
          <w:rFonts w:ascii="Times New Roman" w:hAnsi="Times New Roman" w:cs="Times New Roman"/>
          <w:i/>
          <w:iCs/>
          <w:sz w:val="24"/>
          <w:szCs w:val="24"/>
        </w:rPr>
        <w:t>PlanS</w:t>
      </w:r>
      <w:proofErr w:type="spellEnd"/>
      <w:r w:rsidR="008B0770" w:rsidRPr="008B0770">
        <w:rPr>
          <w:rFonts w:ascii="Times New Roman" w:hAnsi="Times New Roman" w:cs="Times New Roman"/>
          <w:i/>
          <w:iCs/>
          <w:sz w:val="24"/>
          <w:szCs w:val="24"/>
        </w:rPr>
        <w:t xml:space="preserve"> § 6 p 15 kohaselt on planeeringulahendus planeeringuala kohta koostatav terviklik ruumilahendus, mis elluviimisel võimaldab planeeringuga kavandatud maa ja ehitiste sihtotstarbelist kasutamist planeeringuga määratud maakasutus- ja ehitustingimustest kinnipidamisel. Seega peab kohalik omavalitsus kehtiva detailplaneeringu alal asuva kinnisasja jagamise taotluse lahendamisel arvestama, et kinnisasja jagamine ei tohi minna vastuollu kehtiva detailplaneeringu maakasutus- ja ehitustingimuste ega ehitiste kasutamise otstarvetega. Kolleegium meenutab, et kui detailplaneeringut on asutud ellu viima, peab kohalik omavalitsus </w:t>
      </w:r>
      <w:r w:rsidR="008B0770" w:rsidRPr="008B0770">
        <w:rPr>
          <w:rFonts w:ascii="Times New Roman" w:hAnsi="Times New Roman" w:cs="Times New Roman"/>
          <w:i/>
          <w:iCs/>
          <w:sz w:val="24"/>
          <w:szCs w:val="24"/>
        </w:rPr>
        <w:lastRenderedPageBreak/>
        <w:t>tagama, et detailplaneeringuga ettenähtu viiakse ellu nii, nagu planeering naabrite õigusi või avalikke huve kaitsvaid tingimusi silmas pidades kindlaks määras (Riigikohtu halduskolleegiumi 5. märtsi 2019. a otsus nr 3-13-385/90, p 12). Seetõttu saab kehtiva detailplaneeringu alal asuva kinnisasja jagamine detailplaneeringut muutmata olla lubatav pigem erandlikel juhtudel.“</w:t>
      </w:r>
      <w:r w:rsidR="008E06B9">
        <w:rPr>
          <w:rFonts w:ascii="Times New Roman" w:hAnsi="Times New Roman" w:cs="Times New Roman"/>
          <w:i/>
          <w:iCs/>
          <w:sz w:val="24"/>
          <w:szCs w:val="24"/>
        </w:rPr>
        <w:t>.</w:t>
      </w:r>
    </w:p>
    <w:p w14:paraId="1762E02F" w14:textId="34759687" w:rsidR="008E06B9" w:rsidRDefault="008E06B9" w:rsidP="008E06B9">
      <w:pPr>
        <w:spacing w:after="0" w:line="240" w:lineRule="auto"/>
        <w:jc w:val="both"/>
        <w:rPr>
          <w:rFonts w:ascii="Times New Roman" w:hAnsi="Times New Roman" w:cs="Times New Roman"/>
          <w:sz w:val="24"/>
          <w:szCs w:val="24"/>
        </w:rPr>
      </w:pPr>
      <w:r w:rsidRPr="008E06B9">
        <w:rPr>
          <w:rFonts w:ascii="Times New Roman" w:hAnsi="Times New Roman" w:cs="Times New Roman"/>
          <w:sz w:val="24"/>
          <w:szCs w:val="24"/>
        </w:rPr>
        <w:t>Kohtuotsuse p</w:t>
      </w:r>
      <w:r>
        <w:rPr>
          <w:rFonts w:ascii="Times New Roman" w:hAnsi="Times New Roman" w:cs="Times New Roman"/>
          <w:sz w:val="24"/>
          <w:szCs w:val="24"/>
        </w:rPr>
        <w:t>.</w:t>
      </w:r>
      <w:r w:rsidRPr="008E06B9">
        <w:rPr>
          <w:rFonts w:ascii="Times New Roman" w:hAnsi="Times New Roman" w:cs="Times New Roman"/>
          <w:sz w:val="24"/>
          <w:szCs w:val="24"/>
        </w:rPr>
        <w:t xml:space="preserve"> 22 kohaselt:</w:t>
      </w:r>
      <w:r>
        <w:rPr>
          <w:rFonts w:ascii="Times New Roman" w:hAnsi="Times New Roman" w:cs="Times New Roman"/>
          <w:sz w:val="24"/>
          <w:szCs w:val="24"/>
        </w:rPr>
        <w:t xml:space="preserve"> „</w:t>
      </w:r>
      <w:r w:rsidRPr="008E06B9">
        <w:rPr>
          <w:rFonts w:ascii="Times New Roman" w:hAnsi="Times New Roman" w:cs="Times New Roman"/>
          <w:i/>
          <w:iCs/>
          <w:sz w:val="24"/>
          <w:szCs w:val="24"/>
        </w:rPr>
        <w:t xml:space="preserve">Kuna </w:t>
      </w:r>
      <w:proofErr w:type="spellStart"/>
      <w:r w:rsidRPr="008E06B9">
        <w:rPr>
          <w:rFonts w:ascii="Times New Roman" w:hAnsi="Times New Roman" w:cs="Times New Roman"/>
          <w:i/>
          <w:iCs/>
          <w:sz w:val="24"/>
          <w:szCs w:val="24"/>
        </w:rPr>
        <w:t>MaaKS</w:t>
      </w:r>
      <w:proofErr w:type="spellEnd"/>
      <w:r w:rsidRPr="008E06B9">
        <w:rPr>
          <w:rFonts w:ascii="Times New Roman" w:hAnsi="Times New Roman" w:cs="Times New Roman"/>
          <w:i/>
          <w:iCs/>
          <w:sz w:val="24"/>
          <w:szCs w:val="24"/>
        </w:rPr>
        <w:t xml:space="preserve"> ei sätesta täpsemaid kriteeriume avaliku huvi hindamiseks, saab kolleegiumi arvates kehtiva detailplaneeringu alal asuva kinnisasja jagamise taotluse lahendamisel lähtuda sarnastest kriteeriumitest, nagu on sätestatud </w:t>
      </w:r>
      <w:proofErr w:type="spellStart"/>
      <w:r w:rsidRPr="008E06B9">
        <w:rPr>
          <w:rFonts w:ascii="Times New Roman" w:hAnsi="Times New Roman" w:cs="Times New Roman"/>
          <w:i/>
          <w:iCs/>
          <w:sz w:val="24"/>
          <w:szCs w:val="24"/>
        </w:rPr>
        <w:t>EhS</w:t>
      </w:r>
      <w:proofErr w:type="spellEnd"/>
      <w:r w:rsidRPr="008E06B9">
        <w:rPr>
          <w:rFonts w:ascii="Times New Roman" w:hAnsi="Times New Roman" w:cs="Times New Roman"/>
          <w:i/>
          <w:iCs/>
          <w:sz w:val="24"/>
          <w:szCs w:val="24"/>
        </w:rPr>
        <w:t xml:space="preserve"> § 27 </w:t>
      </w:r>
      <w:proofErr w:type="spellStart"/>
      <w:r w:rsidRPr="008E06B9">
        <w:rPr>
          <w:rFonts w:ascii="Times New Roman" w:hAnsi="Times New Roman" w:cs="Times New Roman"/>
          <w:i/>
          <w:iCs/>
          <w:sz w:val="24"/>
          <w:szCs w:val="24"/>
        </w:rPr>
        <w:t>lg-s</w:t>
      </w:r>
      <w:proofErr w:type="spellEnd"/>
      <w:r w:rsidRPr="008E06B9">
        <w:rPr>
          <w:rFonts w:ascii="Times New Roman" w:hAnsi="Times New Roman" w:cs="Times New Roman"/>
          <w:i/>
          <w:iCs/>
          <w:sz w:val="24"/>
          <w:szCs w:val="24"/>
        </w:rPr>
        <w:t xml:space="preserve"> 1. Tulenevalt </w:t>
      </w:r>
      <w:proofErr w:type="spellStart"/>
      <w:r w:rsidRPr="008E06B9">
        <w:rPr>
          <w:rFonts w:ascii="Times New Roman" w:hAnsi="Times New Roman" w:cs="Times New Roman"/>
          <w:i/>
          <w:iCs/>
          <w:sz w:val="24"/>
          <w:szCs w:val="24"/>
        </w:rPr>
        <w:t>EhS</w:t>
      </w:r>
      <w:proofErr w:type="spellEnd"/>
      <w:r w:rsidRPr="008E06B9">
        <w:rPr>
          <w:rFonts w:ascii="Times New Roman" w:hAnsi="Times New Roman" w:cs="Times New Roman"/>
          <w:i/>
          <w:iCs/>
          <w:sz w:val="24"/>
          <w:szCs w:val="24"/>
        </w:rPr>
        <w:t xml:space="preserve"> § 31 lg 1 teisest lausest, tuleks kohalikul omavalitsusel ka kehtiva detailplaneeringu alal asuva kinnisasja jagamise taotluse menetlemisel kaaluda menetluse läbiviimist avatud menetlusena (</w:t>
      </w:r>
      <w:proofErr w:type="spellStart"/>
      <w:r w:rsidRPr="008E06B9">
        <w:rPr>
          <w:rFonts w:ascii="Times New Roman" w:hAnsi="Times New Roman" w:cs="Times New Roman"/>
          <w:i/>
          <w:iCs/>
          <w:sz w:val="24"/>
          <w:szCs w:val="24"/>
        </w:rPr>
        <w:t>MaaKS</w:t>
      </w:r>
      <w:proofErr w:type="spellEnd"/>
      <w:r w:rsidRPr="008E06B9">
        <w:rPr>
          <w:rFonts w:ascii="Times New Roman" w:hAnsi="Times New Roman" w:cs="Times New Roman"/>
          <w:i/>
          <w:iCs/>
          <w:sz w:val="24"/>
          <w:szCs w:val="24"/>
        </w:rPr>
        <w:t xml:space="preserve"> § 1 lg 1¹ ja HMS § 46 lg 1).“</w:t>
      </w:r>
    </w:p>
    <w:p w14:paraId="4AFDBF67" w14:textId="77777777" w:rsidR="007F39C1" w:rsidRDefault="007F39C1" w:rsidP="008E06B9">
      <w:pPr>
        <w:spacing w:after="0" w:line="240" w:lineRule="auto"/>
        <w:jc w:val="both"/>
        <w:rPr>
          <w:rFonts w:ascii="Times New Roman" w:hAnsi="Times New Roman" w:cs="Times New Roman"/>
          <w:sz w:val="24"/>
          <w:szCs w:val="24"/>
        </w:rPr>
      </w:pPr>
    </w:p>
    <w:p w14:paraId="61C15701" w14:textId="75969E03" w:rsidR="007F39C1" w:rsidRDefault="007F39C1" w:rsidP="008E06B9">
      <w:pPr>
        <w:spacing w:after="0" w:line="240" w:lineRule="auto"/>
        <w:jc w:val="both"/>
        <w:rPr>
          <w:rFonts w:ascii="Times New Roman" w:hAnsi="Times New Roman" w:cs="Times New Roman"/>
          <w:b/>
          <w:bCs/>
          <w:sz w:val="24"/>
          <w:szCs w:val="24"/>
        </w:rPr>
      </w:pPr>
      <w:r w:rsidRPr="007F39C1">
        <w:rPr>
          <w:rFonts w:ascii="Times New Roman" w:hAnsi="Times New Roman" w:cs="Times New Roman"/>
          <w:b/>
          <w:bCs/>
          <w:sz w:val="24"/>
          <w:szCs w:val="24"/>
        </w:rPr>
        <w:t>Kaalutlus Alamjooksu katastriüksuse jagamise menetluse läbiviimi</w:t>
      </w:r>
      <w:r w:rsidR="0048190A">
        <w:rPr>
          <w:rFonts w:ascii="Times New Roman" w:hAnsi="Times New Roman" w:cs="Times New Roman"/>
          <w:b/>
          <w:bCs/>
          <w:sz w:val="24"/>
          <w:szCs w:val="24"/>
        </w:rPr>
        <w:t>sel</w:t>
      </w:r>
      <w:r w:rsidRPr="007F39C1">
        <w:rPr>
          <w:rFonts w:ascii="Times New Roman" w:hAnsi="Times New Roman" w:cs="Times New Roman"/>
          <w:b/>
          <w:bCs/>
          <w:sz w:val="24"/>
          <w:szCs w:val="24"/>
        </w:rPr>
        <w:t xml:space="preserve"> avatud menetlusena</w:t>
      </w:r>
    </w:p>
    <w:p w14:paraId="65060531" w14:textId="77777777" w:rsidR="00634913" w:rsidRDefault="00634913" w:rsidP="008E06B9">
      <w:pPr>
        <w:spacing w:after="0" w:line="240" w:lineRule="auto"/>
        <w:jc w:val="both"/>
        <w:rPr>
          <w:rFonts w:ascii="Times New Roman" w:hAnsi="Times New Roman" w:cs="Times New Roman"/>
          <w:b/>
          <w:bCs/>
          <w:sz w:val="24"/>
          <w:szCs w:val="24"/>
        </w:rPr>
      </w:pPr>
    </w:p>
    <w:p w14:paraId="654B6B4F" w14:textId="190C2EAE" w:rsidR="0096078A" w:rsidRDefault="0096078A" w:rsidP="009607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Alamjooksu katastriüksuse jagamine ja </w:t>
      </w:r>
      <w:r w:rsidR="00A21587">
        <w:rPr>
          <w:rFonts w:ascii="Times New Roman" w:hAnsi="Times New Roman" w:cs="Times New Roman"/>
          <w:sz w:val="24"/>
          <w:szCs w:val="24"/>
        </w:rPr>
        <w:t xml:space="preserve">peale </w:t>
      </w:r>
      <w:r>
        <w:rPr>
          <w:rFonts w:ascii="Times New Roman" w:hAnsi="Times New Roman" w:cs="Times New Roman"/>
          <w:sz w:val="24"/>
          <w:szCs w:val="24"/>
        </w:rPr>
        <w:t>võõrandamine toimub KAHOS § 2 lg 1 kohaselt, mis sätestab, et k</w:t>
      </w:r>
      <w:r w:rsidRPr="0096078A">
        <w:rPr>
          <w:rFonts w:ascii="Times New Roman" w:hAnsi="Times New Roman" w:cs="Times New Roman"/>
          <w:sz w:val="24"/>
          <w:szCs w:val="24"/>
        </w:rPr>
        <w:t>innisasja avalikes huvides omandamine, sealhulgas sundvõõrandamine (edaspidi kinnisasja omandamine), on kinnisasja omandamine üldistes huvides õiglase ja kohese hüvitise eest. Kinnisasi omandatakse kokkuleppel omanikuga (edaspidi kokkuleppemenetlus) või sundvõõrandatakse, kui omanikuga kokkulepet ei saavutata.</w:t>
      </w:r>
      <w:r w:rsidR="000C146C">
        <w:rPr>
          <w:rFonts w:ascii="Times New Roman" w:hAnsi="Times New Roman" w:cs="Times New Roman"/>
          <w:sz w:val="24"/>
          <w:szCs w:val="24"/>
        </w:rPr>
        <w:t xml:space="preserve"> </w:t>
      </w:r>
      <w:proofErr w:type="spellStart"/>
      <w:r w:rsidR="00C211F4">
        <w:rPr>
          <w:rFonts w:ascii="Times New Roman" w:hAnsi="Times New Roman" w:cs="Times New Roman"/>
          <w:sz w:val="24"/>
          <w:szCs w:val="24"/>
        </w:rPr>
        <w:t>Smolkatorni</w:t>
      </w:r>
      <w:proofErr w:type="spellEnd"/>
      <w:r w:rsidR="00C211F4">
        <w:rPr>
          <w:rFonts w:ascii="Times New Roman" w:hAnsi="Times New Roman" w:cs="Times New Roman"/>
          <w:sz w:val="24"/>
          <w:szCs w:val="24"/>
        </w:rPr>
        <w:t xml:space="preserve"> k</w:t>
      </w:r>
      <w:r w:rsidR="00480FAB">
        <w:rPr>
          <w:rFonts w:ascii="Times New Roman" w:hAnsi="Times New Roman" w:cs="Times New Roman"/>
          <w:sz w:val="24"/>
          <w:szCs w:val="24"/>
        </w:rPr>
        <w:t>rundi omandamine on suunatud Eesti Vabariigi kaitseks.</w:t>
      </w:r>
    </w:p>
    <w:p w14:paraId="3E99D0B1" w14:textId="77777777" w:rsidR="00905B38" w:rsidRDefault="00905B38" w:rsidP="00480FAB">
      <w:pPr>
        <w:spacing w:after="0" w:line="240" w:lineRule="auto"/>
        <w:jc w:val="both"/>
        <w:rPr>
          <w:rFonts w:ascii="Times New Roman" w:hAnsi="Times New Roman" w:cs="Times New Roman"/>
          <w:sz w:val="24"/>
          <w:szCs w:val="24"/>
        </w:rPr>
      </w:pPr>
    </w:p>
    <w:p w14:paraId="204F9688" w14:textId="3A3FD9F8" w:rsidR="00A1773C" w:rsidRDefault="0096078A" w:rsidP="00480FAB">
      <w:pPr>
        <w:spacing w:after="0" w:line="240" w:lineRule="auto"/>
        <w:jc w:val="both"/>
        <w:rPr>
          <w:rFonts w:ascii="Times New Roman" w:hAnsi="Times New Roman" w:cs="Times New Roman"/>
          <w:sz w:val="24"/>
          <w:szCs w:val="24"/>
        </w:rPr>
      </w:pPr>
      <w:r w:rsidRPr="0096078A">
        <w:rPr>
          <w:rFonts w:ascii="Times New Roman" w:hAnsi="Times New Roman" w:cs="Times New Roman"/>
          <w:sz w:val="24"/>
          <w:szCs w:val="24"/>
        </w:rPr>
        <w:t xml:space="preserve">Alamjooksu maaüksuse serval asub </w:t>
      </w:r>
      <w:proofErr w:type="spellStart"/>
      <w:r w:rsidRPr="0096078A">
        <w:rPr>
          <w:rFonts w:ascii="Times New Roman" w:hAnsi="Times New Roman" w:cs="Times New Roman"/>
          <w:sz w:val="24"/>
          <w:szCs w:val="24"/>
        </w:rPr>
        <w:t>Smolka</w:t>
      </w:r>
      <w:proofErr w:type="spellEnd"/>
      <w:r w:rsidRPr="0096078A">
        <w:rPr>
          <w:rFonts w:ascii="Times New Roman" w:hAnsi="Times New Roman" w:cs="Times New Roman"/>
          <w:sz w:val="24"/>
          <w:szCs w:val="24"/>
        </w:rPr>
        <w:t xml:space="preserve"> vaatlustorni (katastritunnus 85101:003:0172) katastriüksus, mis on riigi omandis, Siseministeeriumi valitsemisel, volitatud asutus Politsei-</w:t>
      </w:r>
      <w:r w:rsidR="0048190A">
        <w:rPr>
          <w:rFonts w:ascii="Times New Roman" w:hAnsi="Times New Roman" w:cs="Times New Roman"/>
          <w:sz w:val="24"/>
          <w:szCs w:val="24"/>
        </w:rPr>
        <w:t xml:space="preserve"> </w:t>
      </w:r>
      <w:r w:rsidRPr="0096078A">
        <w:rPr>
          <w:rFonts w:ascii="Times New Roman" w:hAnsi="Times New Roman" w:cs="Times New Roman"/>
          <w:sz w:val="24"/>
          <w:szCs w:val="24"/>
        </w:rPr>
        <w:t>ja Piirivalveamet.</w:t>
      </w:r>
      <w:r w:rsidR="00480FAB">
        <w:rPr>
          <w:rFonts w:ascii="Times New Roman" w:hAnsi="Times New Roman" w:cs="Times New Roman"/>
          <w:sz w:val="24"/>
          <w:szCs w:val="24"/>
        </w:rPr>
        <w:t xml:space="preserve"> Käesoleval ajal</w:t>
      </w:r>
      <w:r w:rsidR="000C146C">
        <w:rPr>
          <w:rFonts w:ascii="Times New Roman" w:hAnsi="Times New Roman" w:cs="Times New Roman"/>
          <w:sz w:val="24"/>
          <w:szCs w:val="24"/>
        </w:rPr>
        <w:t xml:space="preserve"> </w:t>
      </w:r>
      <w:r w:rsidR="0048190A">
        <w:rPr>
          <w:rFonts w:ascii="Times New Roman" w:hAnsi="Times New Roman" w:cs="Times New Roman"/>
          <w:sz w:val="24"/>
          <w:szCs w:val="24"/>
        </w:rPr>
        <w:t xml:space="preserve">kulgeb </w:t>
      </w:r>
      <w:proofErr w:type="spellStart"/>
      <w:r w:rsidR="000C146C">
        <w:rPr>
          <w:rFonts w:ascii="Times New Roman" w:hAnsi="Times New Roman" w:cs="Times New Roman"/>
          <w:sz w:val="24"/>
          <w:szCs w:val="24"/>
        </w:rPr>
        <w:t>Smolka</w:t>
      </w:r>
      <w:proofErr w:type="spellEnd"/>
      <w:r w:rsidR="000C146C">
        <w:rPr>
          <w:rFonts w:ascii="Times New Roman" w:hAnsi="Times New Roman" w:cs="Times New Roman"/>
          <w:sz w:val="24"/>
          <w:szCs w:val="24"/>
        </w:rPr>
        <w:t xml:space="preserve"> vaatlustorni maaüksuse juurdepääs Alamjooksu maaüksuse kaudu.</w:t>
      </w:r>
      <w:r w:rsidR="00A1773C">
        <w:rPr>
          <w:rFonts w:ascii="Times New Roman" w:hAnsi="Times New Roman" w:cs="Times New Roman"/>
          <w:sz w:val="24"/>
          <w:szCs w:val="24"/>
        </w:rPr>
        <w:t xml:space="preserve"> </w:t>
      </w:r>
      <w:proofErr w:type="spellStart"/>
      <w:r w:rsidR="00C211F4">
        <w:rPr>
          <w:rFonts w:ascii="Times New Roman" w:hAnsi="Times New Roman" w:cs="Times New Roman"/>
          <w:sz w:val="24"/>
          <w:szCs w:val="24"/>
        </w:rPr>
        <w:t>Smolkatorni</w:t>
      </w:r>
      <w:proofErr w:type="spellEnd"/>
      <w:r w:rsidR="00C211F4">
        <w:rPr>
          <w:rFonts w:ascii="Times New Roman" w:hAnsi="Times New Roman" w:cs="Times New Roman"/>
          <w:sz w:val="24"/>
          <w:szCs w:val="24"/>
        </w:rPr>
        <w:t xml:space="preserve"> maaüksuse võõrandami</w:t>
      </w:r>
      <w:r w:rsidR="0048190A">
        <w:rPr>
          <w:rFonts w:ascii="Times New Roman" w:hAnsi="Times New Roman" w:cs="Times New Roman"/>
          <w:sz w:val="24"/>
          <w:szCs w:val="24"/>
        </w:rPr>
        <w:t>ne</w:t>
      </w:r>
      <w:r w:rsidR="00C211F4">
        <w:rPr>
          <w:rFonts w:ascii="Times New Roman" w:hAnsi="Times New Roman" w:cs="Times New Roman"/>
          <w:sz w:val="24"/>
          <w:szCs w:val="24"/>
        </w:rPr>
        <w:t xml:space="preserve"> Eesti Vabariigi kasuks tagab </w:t>
      </w:r>
      <w:proofErr w:type="spellStart"/>
      <w:r w:rsidR="00C211F4">
        <w:rPr>
          <w:rFonts w:ascii="Times New Roman" w:hAnsi="Times New Roman" w:cs="Times New Roman"/>
          <w:sz w:val="24"/>
          <w:szCs w:val="24"/>
        </w:rPr>
        <w:t>Smolka</w:t>
      </w:r>
      <w:proofErr w:type="spellEnd"/>
      <w:r w:rsidR="00C211F4">
        <w:rPr>
          <w:rFonts w:ascii="Times New Roman" w:hAnsi="Times New Roman" w:cs="Times New Roman"/>
          <w:sz w:val="24"/>
          <w:szCs w:val="24"/>
        </w:rPr>
        <w:t xml:space="preserve"> vaatlustorni maaüksusele juurdepääsu.</w:t>
      </w:r>
    </w:p>
    <w:p w14:paraId="34D7D38E" w14:textId="77777777" w:rsidR="00905B38" w:rsidRDefault="00905B38" w:rsidP="008E06B9">
      <w:pPr>
        <w:spacing w:after="0" w:line="240" w:lineRule="auto"/>
        <w:jc w:val="both"/>
        <w:rPr>
          <w:rFonts w:ascii="Times New Roman" w:hAnsi="Times New Roman" w:cs="Times New Roman"/>
          <w:sz w:val="24"/>
          <w:szCs w:val="24"/>
        </w:rPr>
      </w:pPr>
    </w:p>
    <w:p w14:paraId="3CABB674" w14:textId="2DE7E8B9" w:rsidR="00480FAB" w:rsidRDefault="00A1773C" w:rsidP="008E06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Narva-</w:t>
      </w:r>
      <w:r w:rsidRPr="00480FAB">
        <w:rPr>
          <w:rFonts w:ascii="Times New Roman" w:hAnsi="Times New Roman" w:cs="Times New Roman"/>
          <w:sz w:val="24"/>
          <w:szCs w:val="24"/>
        </w:rPr>
        <w:t xml:space="preserve">Jõesuu Linnavalitsus on seisukohal, et krundi jagamine ei riiva omanike </w:t>
      </w:r>
      <w:r w:rsidR="000C146C" w:rsidRPr="00480FAB">
        <w:rPr>
          <w:rFonts w:ascii="Times New Roman" w:hAnsi="Times New Roman" w:cs="Times New Roman"/>
          <w:sz w:val="24"/>
          <w:szCs w:val="24"/>
        </w:rPr>
        <w:t>õigusi ja huv</w:t>
      </w:r>
      <w:r w:rsidR="0048190A">
        <w:rPr>
          <w:rFonts w:ascii="Times New Roman" w:hAnsi="Times New Roman" w:cs="Times New Roman"/>
          <w:sz w:val="24"/>
          <w:szCs w:val="24"/>
        </w:rPr>
        <w:t>e</w:t>
      </w:r>
      <w:r w:rsidR="006843F9" w:rsidRPr="00480FAB">
        <w:rPr>
          <w:rFonts w:ascii="Times New Roman" w:hAnsi="Times New Roman" w:cs="Times New Roman"/>
          <w:sz w:val="24"/>
          <w:szCs w:val="24"/>
        </w:rPr>
        <w:t xml:space="preserve">, kuna </w:t>
      </w:r>
      <w:r w:rsidR="00480FAB">
        <w:rPr>
          <w:rFonts w:ascii="Times New Roman" w:hAnsi="Times New Roman" w:cs="Times New Roman"/>
          <w:sz w:val="24"/>
          <w:szCs w:val="24"/>
        </w:rPr>
        <w:t xml:space="preserve">Alamjooksu maaüksuse </w:t>
      </w:r>
      <w:r w:rsidR="006843F9" w:rsidRPr="00480FAB">
        <w:rPr>
          <w:rFonts w:ascii="Times New Roman" w:hAnsi="Times New Roman" w:cs="Times New Roman"/>
          <w:sz w:val="24"/>
          <w:szCs w:val="24"/>
        </w:rPr>
        <w:t>detailplaneeringu terviklahendus säilib ning seda saab realiseerida</w:t>
      </w:r>
      <w:r w:rsidR="000C146C" w:rsidRPr="00480FAB">
        <w:rPr>
          <w:rFonts w:ascii="Times New Roman" w:hAnsi="Times New Roman" w:cs="Times New Roman"/>
          <w:sz w:val="24"/>
          <w:szCs w:val="24"/>
        </w:rPr>
        <w:t xml:space="preserve">. </w:t>
      </w:r>
    </w:p>
    <w:p w14:paraId="2C42858D" w14:textId="169619A9" w:rsidR="00CB7B14" w:rsidRPr="00480FAB" w:rsidRDefault="00CB7B14" w:rsidP="008E06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Lähtudes ülal</w:t>
      </w:r>
      <w:r w:rsidR="0048190A">
        <w:rPr>
          <w:rFonts w:ascii="Times New Roman" w:hAnsi="Times New Roman" w:cs="Times New Roman"/>
          <w:sz w:val="24"/>
          <w:szCs w:val="24"/>
        </w:rPr>
        <w:t>toodust,</w:t>
      </w:r>
      <w:r>
        <w:rPr>
          <w:rFonts w:ascii="Times New Roman" w:hAnsi="Times New Roman" w:cs="Times New Roman"/>
          <w:sz w:val="24"/>
          <w:szCs w:val="24"/>
        </w:rPr>
        <w:t xml:space="preserve"> </w:t>
      </w:r>
      <w:r w:rsidR="0048190A">
        <w:rPr>
          <w:rFonts w:ascii="Times New Roman" w:hAnsi="Times New Roman" w:cs="Times New Roman"/>
          <w:sz w:val="24"/>
          <w:szCs w:val="24"/>
        </w:rPr>
        <w:t xml:space="preserve">ei pea </w:t>
      </w:r>
      <w:r>
        <w:rPr>
          <w:rFonts w:ascii="Times New Roman" w:hAnsi="Times New Roman" w:cs="Times New Roman"/>
          <w:sz w:val="24"/>
          <w:szCs w:val="24"/>
        </w:rPr>
        <w:t>Narva-Jõesuu Linnavalitsus vajalikuks Alamjooksu katastriüksuse jagami</w:t>
      </w:r>
      <w:r w:rsidR="00EB1928">
        <w:rPr>
          <w:rFonts w:ascii="Times New Roman" w:hAnsi="Times New Roman" w:cs="Times New Roman"/>
          <w:sz w:val="24"/>
          <w:szCs w:val="24"/>
        </w:rPr>
        <w:t>st</w:t>
      </w:r>
      <w:r>
        <w:rPr>
          <w:rFonts w:ascii="Times New Roman" w:hAnsi="Times New Roman" w:cs="Times New Roman"/>
          <w:sz w:val="24"/>
          <w:szCs w:val="24"/>
        </w:rPr>
        <w:t xml:space="preserve"> läbi viia avatud menetlusena.</w:t>
      </w:r>
    </w:p>
    <w:p w14:paraId="43ECD755" w14:textId="77777777" w:rsidR="00F13525" w:rsidRPr="00F13525" w:rsidRDefault="00F13525" w:rsidP="00F13525">
      <w:pPr>
        <w:spacing w:after="0" w:line="240" w:lineRule="auto"/>
        <w:jc w:val="both"/>
        <w:rPr>
          <w:rFonts w:ascii="Times New Roman" w:hAnsi="Times New Roman" w:cs="Times New Roman"/>
          <w:sz w:val="24"/>
          <w:szCs w:val="24"/>
        </w:rPr>
      </w:pPr>
    </w:p>
    <w:p w14:paraId="700DB6BC" w14:textId="5547C892" w:rsidR="00F13525" w:rsidRPr="00F13525" w:rsidRDefault="00F13525" w:rsidP="00F13525">
      <w:pPr>
        <w:spacing w:after="0" w:line="240" w:lineRule="auto"/>
        <w:jc w:val="both"/>
        <w:rPr>
          <w:rFonts w:ascii="Times New Roman" w:hAnsi="Times New Roman" w:cs="Times New Roman"/>
          <w:sz w:val="24"/>
          <w:szCs w:val="24"/>
        </w:rPr>
      </w:pPr>
      <w:r w:rsidRPr="00F13525">
        <w:rPr>
          <w:rFonts w:ascii="Times New Roman" w:hAnsi="Times New Roman" w:cs="Times New Roman"/>
          <w:sz w:val="24"/>
          <w:szCs w:val="24"/>
        </w:rPr>
        <w:t xml:space="preserve">Juhindudes </w:t>
      </w:r>
      <w:r w:rsidR="002F64C2">
        <w:rPr>
          <w:rFonts w:ascii="Times New Roman" w:hAnsi="Times New Roman" w:cs="Times New Roman"/>
          <w:sz w:val="24"/>
          <w:szCs w:val="24"/>
        </w:rPr>
        <w:t>k</w:t>
      </w:r>
      <w:r w:rsidR="002F64C2" w:rsidRPr="0091218F">
        <w:rPr>
          <w:rFonts w:ascii="Times New Roman" w:hAnsi="Times New Roman" w:cs="Times New Roman"/>
          <w:sz w:val="24"/>
          <w:szCs w:val="24"/>
        </w:rPr>
        <w:t>innisasja avalikes huvides omandamise seadus</w:t>
      </w:r>
      <w:r w:rsidR="002F64C2">
        <w:rPr>
          <w:rFonts w:ascii="Times New Roman" w:hAnsi="Times New Roman" w:cs="Times New Roman"/>
          <w:sz w:val="24"/>
          <w:szCs w:val="24"/>
        </w:rPr>
        <w:t xml:space="preserve">e </w:t>
      </w:r>
      <w:r w:rsidR="003A4D2D">
        <w:rPr>
          <w:rFonts w:ascii="Times New Roman" w:hAnsi="Times New Roman" w:cs="Times New Roman"/>
          <w:sz w:val="24"/>
          <w:szCs w:val="24"/>
        </w:rPr>
        <w:t xml:space="preserve">§ 6 </w:t>
      </w:r>
      <w:proofErr w:type="spellStart"/>
      <w:r w:rsidR="003A4D2D">
        <w:rPr>
          <w:rFonts w:ascii="Times New Roman" w:hAnsi="Times New Roman" w:cs="Times New Roman"/>
          <w:sz w:val="24"/>
          <w:szCs w:val="24"/>
        </w:rPr>
        <w:t>lg-st</w:t>
      </w:r>
      <w:proofErr w:type="spellEnd"/>
      <w:r w:rsidR="003A4D2D">
        <w:rPr>
          <w:rFonts w:ascii="Times New Roman" w:hAnsi="Times New Roman" w:cs="Times New Roman"/>
          <w:sz w:val="24"/>
          <w:szCs w:val="24"/>
        </w:rPr>
        <w:t xml:space="preserve"> 3 ja </w:t>
      </w:r>
      <w:r w:rsidR="002F64C2">
        <w:rPr>
          <w:rFonts w:ascii="Times New Roman" w:hAnsi="Times New Roman" w:cs="Times New Roman"/>
          <w:sz w:val="24"/>
          <w:szCs w:val="24"/>
        </w:rPr>
        <w:t xml:space="preserve">§ 10 </w:t>
      </w:r>
      <w:proofErr w:type="spellStart"/>
      <w:r w:rsidR="002F64C2">
        <w:rPr>
          <w:rFonts w:ascii="Times New Roman" w:hAnsi="Times New Roman" w:cs="Times New Roman"/>
          <w:sz w:val="24"/>
          <w:szCs w:val="24"/>
        </w:rPr>
        <w:t>lg-st</w:t>
      </w:r>
      <w:proofErr w:type="spellEnd"/>
      <w:r w:rsidR="002F64C2">
        <w:rPr>
          <w:rFonts w:ascii="Times New Roman" w:hAnsi="Times New Roman" w:cs="Times New Roman"/>
          <w:sz w:val="24"/>
          <w:szCs w:val="24"/>
        </w:rPr>
        <w:t xml:space="preserve"> 4,</w:t>
      </w:r>
      <w:r w:rsidR="002F64C2" w:rsidRPr="0091218F">
        <w:rPr>
          <w:rFonts w:ascii="Times New Roman" w:hAnsi="Times New Roman" w:cs="Times New Roman"/>
          <w:sz w:val="24"/>
          <w:szCs w:val="24"/>
        </w:rPr>
        <w:t xml:space="preserve"> </w:t>
      </w:r>
      <w:r w:rsidRPr="00F13525">
        <w:rPr>
          <w:rFonts w:ascii="Times New Roman" w:hAnsi="Times New Roman" w:cs="Times New Roman"/>
          <w:sz w:val="24"/>
          <w:szCs w:val="24"/>
        </w:rPr>
        <w:t xml:space="preserve">maakorraldusseaduse § 10 lõigetest 1, 3 ja 4, § 13 lõigetest 1 ja 2, maakatastriseaduse § 18 lg 1 punktist </w:t>
      </w:r>
      <w:r w:rsidR="00037512">
        <w:rPr>
          <w:rFonts w:ascii="Times New Roman" w:hAnsi="Times New Roman" w:cs="Times New Roman"/>
          <w:sz w:val="24"/>
          <w:szCs w:val="24"/>
        </w:rPr>
        <w:t>2</w:t>
      </w:r>
      <w:r w:rsidRPr="00F13525">
        <w:rPr>
          <w:rFonts w:ascii="Times New Roman" w:hAnsi="Times New Roman" w:cs="Times New Roman"/>
          <w:sz w:val="24"/>
          <w:szCs w:val="24"/>
        </w:rPr>
        <w:t>, § 18¹ lg</w:t>
      </w:r>
      <w:r w:rsidR="00037512">
        <w:rPr>
          <w:rFonts w:ascii="Times New Roman" w:hAnsi="Times New Roman" w:cs="Times New Roman"/>
          <w:sz w:val="24"/>
          <w:szCs w:val="24"/>
        </w:rPr>
        <w:t xml:space="preserve"> 12 punktist 2</w:t>
      </w:r>
      <w:r w:rsidRPr="00F13525">
        <w:rPr>
          <w:rFonts w:ascii="Times New Roman" w:hAnsi="Times New Roman" w:cs="Times New Roman"/>
          <w:sz w:val="24"/>
          <w:szCs w:val="24"/>
        </w:rPr>
        <w:t xml:space="preserve">, ruumiandmete seaduse §-st 42, § 48 lõikest 1, § 54 lõikest 1, § 55 lõikest 1, Keskkonnaministri 16.06.2021 määruse nr 32 „Aadressandmete süsteem“ § 6 lg 1 punktist 6 ja </w:t>
      </w:r>
      <w:proofErr w:type="spellStart"/>
      <w:r w:rsidRPr="00F13525">
        <w:rPr>
          <w:rFonts w:ascii="Times New Roman" w:hAnsi="Times New Roman" w:cs="Times New Roman"/>
          <w:sz w:val="24"/>
          <w:szCs w:val="24"/>
        </w:rPr>
        <w:t>lg-st</w:t>
      </w:r>
      <w:proofErr w:type="spellEnd"/>
      <w:r w:rsidRPr="00F13525">
        <w:rPr>
          <w:rFonts w:ascii="Times New Roman" w:hAnsi="Times New Roman" w:cs="Times New Roman"/>
          <w:sz w:val="24"/>
          <w:szCs w:val="24"/>
        </w:rPr>
        <w:t xml:space="preserve"> 2</w:t>
      </w:r>
      <w:r w:rsidR="00037512">
        <w:rPr>
          <w:rFonts w:ascii="Times New Roman" w:hAnsi="Times New Roman" w:cs="Times New Roman"/>
          <w:sz w:val="24"/>
          <w:szCs w:val="24"/>
        </w:rPr>
        <w:t>, Alamjooksu maaüksuse detailplaneeringust,</w:t>
      </w:r>
      <w:r w:rsidR="003A4D2D">
        <w:rPr>
          <w:rFonts w:ascii="Times New Roman" w:hAnsi="Times New Roman" w:cs="Times New Roman"/>
          <w:sz w:val="24"/>
          <w:szCs w:val="24"/>
        </w:rPr>
        <w:t xml:space="preserve"> Riigikohtu otsusest nr 3-20-952,</w:t>
      </w:r>
    </w:p>
    <w:p w14:paraId="592848D9" w14:textId="77777777" w:rsidR="00F13525" w:rsidRPr="00F13525" w:rsidRDefault="00F13525" w:rsidP="00F13525">
      <w:pPr>
        <w:spacing w:after="0" w:line="240" w:lineRule="auto"/>
        <w:jc w:val="both"/>
        <w:rPr>
          <w:rFonts w:ascii="Times New Roman" w:hAnsi="Times New Roman" w:cs="Times New Roman"/>
          <w:sz w:val="24"/>
          <w:szCs w:val="24"/>
        </w:rPr>
      </w:pPr>
    </w:p>
    <w:p w14:paraId="797FA517" w14:textId="77777777" w:rsidR="00F13525" w:rsidRPr="00F13525" w:rsidRDefault="00F13525" w:rsidP="00F13525">
      <w:pPr>
        <w:spacing w:after="0" w:line="240" w:lineRule="auto"/>
        <w:jc w:val="both"/>
        <w:rPr>
          <w:rFonts w:ascii="Times New Roman" w:hAnsi="Times New Roman" w:cs="Times New Roman"/>
          <w:sz w:val="24"/>
          <w:szCs w:val="24"/>
        </w:rPr>
      </w:pPr>
      <w:r w:rsidRPr="00F13525">
        <w:rPr>
          <w:rFonts w:ascii="Times New Roman" w:hAnsi="Times New Roman" w:cs="Times New Roman"/>
          <w:sz w:val="24"/>
          <w:szCs w:val="24"/>
        </w:rPr>
        <w:t xml:space="preserve">annab Narva-Jõesuu Linnavalitsus </w:t>
      </w:r>
    </w:p>
    <w:p w14:paraId="30ED51A7" w14:textId="77777777" w:rsidR="00F13525" w:rsidRPr="00F13525" w:rsidRDefault="00F13525" w:rsidP="00F13525">
      <w:pPr>
        <w:spacing w:after="0" w:line="240" w:lineRule="auto"/>
        <w:jc w:val="both"/>
        <w:rPr>
          <w:rFonts w:ascii="Times New Roman" w:hAnsi="Times New Roman" w:cs="Times New Roman"/>
          <w:b/>
          <w:sz w:val="24"/>
          <w:szCs w:val="24"/>
        </w:rPr>
      </w:pPr>
    </w:p>
    <w:p w14:paraId="1B623588" w14:textId="77777777" w:rsidR="00F13525" w:rsidRDefault="00F13525" w:rsidP="00F13525">
      <w:pPr>
        <w:spacing w:after="0" w:line="240" w:lineRule="auto"/>
        <w:jc w:val="both"/>
        <w:rPr>
          <w:rFonts w:ascii="Times New Roman" w:hAnsi="Times New Roman" w:cs="Times New Roman"/>
          <w:sz w:val="24"/>
          <w:szCs w:val="24"/>
        </w:rPr>
      </w:pPr>
      <w:r w:rsidRPr="00F13525">
        <w:rPr>
          <w:rFonts w:ascii="Times New Roman" w:hAnsi="Times New Roman" w:cs="Times New Roman"/>
          <w:b/>
          <w:sz w:val="24"/>
          <w:szCs w:val="24"/>
        </w:rPr>
        <w:t xml:space="preserve">k o r </w:t>
      </w:r>
      <w:proofErr w:type="spellStart"/>
      <w:r w:rsidRPr="00F13525">
        <w:rPr>
          <w:rFonts w:ascii="Times New Roman" w:hAnsi="Times New Roman" w:cs="Times New Roman"/>
          <w:b/>
          <w:sz w:val="24"/>
          <w:szCs w:val="24"/>
        </w:rPr>
        <w:t>r</w:t>
      </w:r>
      <w:proofErr w:type="spellEnd"/>
      <w:r w:rsidRPr="00F13525">
        <w:rPr>
          <w:rFonts w:ascii="Times New Roman" w:hAnsi="Times New Roman" w:cs="Times New Roman"/>
          <w:b/>
          <w:sz w:val="24"/>
          <w:szCs w:val="24"/>
        </w:rPr>
        <w:t xml:space="preserve"> a l d u s e</w:t>
      </w:r>
      <w:r w:rsidRPr="00F13525">
        <w:rPr>
          <w:rFonts w:ascii="Times New Roman" w:hAnsi="Times New Roman" w:cs="Times New Roman"/>
          <w:sz w:val="24"/>
          <w:szCs w:val="24"/>
        </w:rPr>
        <w:t>:</w:t>
      </w:r>
    </w:p>
    <w:p w14:paraId="7C451887" w14:textId="77777777" w:rsidR="006B728F" w:rsidRPr="00F13525" w:rsidRDefault="006B728F" w:rsidP="00F13525">
      <w:pPr>
        <w:spacing w:after="0" w:line="240" w:lineRule="auto"/>
        <w:jc w:val="both"/>
        <w:rPr>
          <w:rFonts w:ascii="Times New Roman" w:hAnsi="Times New Roman" w:cs="Times New Roman"/>
          <w:b/>
          <w:bCs/>
          <w:sz w:val="24"/>
          <w:szCs w:val="24"/>
        </w:rPr>
      </w:pPr>
    </w:p>
    <w:p w14:paraId="21AC6F49" w14:textId="529A8E8F" w:rsidR="00F13525" w:rsidRPr="00905B38" w:rsidRDefault="00F13525" w:rsidP="00905B38">
      <w:pPr>
        <w:pStyle w:val="Loendilik"/>
        <w:numPr>
          <w:ilvl w:val="0"/>
          <w:numId w:val="2"/>
        </w:numPr>
        <w:spacing w:after="0" w:line="240" w:lineRule="auto"/>
        <w:jc w:val="both"/>
        <w:rPr>
          <w:rFonts w:ascii="Times New Roman" w:hAnsi="Times New Roman" w:cs="Times New Roman"/>
          <w:sz w:val="24"/>
          <w:szCs w:val="24"/>
        </w:rPr>
      </w:pPr>
      <w:r w:rsidRPr="00905B38">
        <w:rPr>
          <w:rFonts w:ascii="Times New Roman" w:hAnsi="Times New Roman" w:cs="Times New Roman"/>
          <w:sz w:val="24"/>
          <w:szCs w:val="24"/>
        </w:rPr>
        <w:t xml:space="preserve">Jagada Narva-Jõesuu linnas, </w:t>
      </w:r>
      <w:proofErr w:type="spellStart"/>
      <w:r w:rsidR="00037512" w:rsidRPr="00905B38">
        <w:rPr>
          <w:rFonts w:ascii="Times New Roman" w:hAnsi="Times New Roman" w:cs="Times New Roman"/>
          <w:sz w:val="24"/>
          <w:szCs w:val="24"/>
        </w:rPr>
        <w:t>Kudrukülas</w:t>
      </w:r>
      <w:proofErr w:type="spellEnd"/>
      <w:r w:rsidRPr="00905B38">
        <w:rPr>
          <w:rFonts w:ascii="Times New Roman" w:hAnsi="Times New Roman" w:cs="Times New Roman"/>
          <w:sz w:val="24"/>
          <w:szCs w:val="24"/>
        </w:rPr>
        <w:t xml:space="preserve"> asuv </w:t>
      </w:r>
      <w:r w:rsidR="00037512" w:rsidRPr="00905B38">
        <w:rPr>
          <w:rFonts w:ascii="Times New Roman" w:hAnsi="Times New Roman" w:cs="Times New Roman"/>
          <w:sz w:val="24"/>
          <w:szCs w:val="24"/>
        </w:rPr>
        <w:t>Alamjooksu</w:t>
      </w:r>
      <w:r w:rsidRPr="00905B38">
        <w:rPr>
          <w:rFonts w:ascii="Times New Roman" w:hAnsi="Times New Roman" w:cs="Times New Roman"/>
          <w:sz w:val="24"/>
          <w:szCs w:val="24"/>
        </w:rPr>
        <w:t xml:space="preserve"> (katastritunnus </w:t>
      </w:r>
      <w:r w:rsidR="00FC3A63" w:rsidRPr="00905B38">
        <w:rPr>
          <w:rFonts w:ascii="Times New Roman" w:hAnsi="Times New Roman" w:cs="Times New Roman"/>
          <w:sz w:val="24"/>
          <w:szCs w:val="24"/>
        </w:rPr>
        <w:t>85101:003:1242</w:t>
      </w:r>
      <w:r w:rsidRPr="00905B38">
        <w:rPr>
          <w:rFonts w:ascii="Times New Roman" w:hAnsi="Times New Roman" w:cs="Times New Roman"/>
          <w:sz w:val="24"/>
          <w:szCs w:val="24"/>
        </w:rPr>
        <w:t xml:space="preserve">, maakasutuse sihtotstarve </w:t>
      </w:r>
      <w:r w:rsidR="00FC3A63" w:rsidRPr="00905B38">
        <w:rPr>
          <w:rFonts w:ascii="Times New Roman" w:hAnsi="Times New Roman" w:cs="Times New Roman"/>
          <w:sz w:val="24"/>
          <w:szCs w:val="24"/>
        </w:rPr>
        <w:t>üldkasutatav maa</w:t>
      </w:r>
      <w:r w:rsidRPr="00905B38">
        <w:rPr>
          <w:rFonts w:ascii="Times New Roman" w:hAnsi="Times New Roman" w:cs="Times New Roman"/>
          <w:sz w:val="24"/>
          <w:szCs w:val="24"/>
        </w:rPr>
        <w:t xml:space="preserve"> 100%,  pindala </w:t>
      </w:r>
      <w:r w:rsidR="00FC3A63" w:rsidRPr="00905B38">
        <w:rPr>
          <w:rFonts w:ascii="Times New Roman" w:hAnsi="Times New Roman" w:cs="Times New Roman"/>
          <w:sz w:val="24"/>
          <w:szCs w:val="24"/>
        </w:rPr>
        <w:t xml:space="preserve">2755 </w:t>
      </w:r>
      <w:r w:rsidRPr="00905B38">
        <w:rPr>
          <w:rFonts w:ascii="Times New Roman" w:hAnsi="Times New Roman" w:cs="Times New Roman"/>
          <w:sz w:val="24"/>
          <w:szCs w:val="24"/>
        </w:rPr>
        <w:t xml:space="preserve">m², registriosa number </w:t>
      </w:r>
      <w:r w:rsidR="00FC3A63" w:rsidRPr="00905B38">
        <w:rPr>
          <w:rFonts w:ascii="Times New Roman" w:hAnsi="Times New Roman" w:cs="Times New Roman"/>
          <w:sz w:val="24"/>
          <w:szCs w:val="24"/>
        </w:rPr>
        <w:t>3622308</w:t>
      </w:r>
      <w:r w:rsidRPr="00905B38">
        <w:rPr>
          <w:rFonts w:ascii="Times New Roman" w:hAnsi="Times New Roman" w:cs="Times New Roman"/>
          <w:sz w:val="24"/>
          <w:szCs w:val="24"/>
        </w:rPr>
        <w:t xml:space="preserve">) katastriüksus ning määrata tekkivatele katastriüksustele aadressid </w:t>
      </w:r>
      <w:r w:rsidR="00037512" w:rsidRPr="00905B38">
        <w:rPr>
          <w:rFonts w:ascii="Times New Roman" w:hAnsi="Times New Roman" w:cs="Times New Roman"/>
          <w:sz w:val="24"/>
          <w:szCs w:val="24"/>
        </w:rPr>
        <w:t xml:space="preserve">vastavalt maakorralduskavale </w:t>
      </w:r>
      <w:r w:rsidRPr="00905B38">
        <w:rPr>
          <w:rFonts w:ascii="Times New Roman" w:hAnsi="Times New Roman" w:cs="Times New Roman"/>
          <w:sz w:val="24"/>
          <w:szCs w:val="24"/>
        </w:rPr>
        <w:t xml:space="preserve">ja sihtotstarbed </w:t>
      </w:r>
      <w:r w:rsidR="00037512" w:rsidRPr="00905B38">
        <w:rPr>
          <w:rFonts w:ascii="Times New Roman" w:hAnsi="Times New Roman" w:cs="Times New Roman"/>
          <w:sz w:val="24"/>
          <w:szCs w:val="24"/>
        </w:rPr>
        <w:t xml:space="preserve">vastavalt kehtestatud Alamjooksu maaüksuse detailplaneeringule </w:t>
      </w:r>
      <w:r w:rsidRPr="00905B38">
        <w:rPr>
          <w:rFonts w:ascii="Times New Roman" w:hAnsi="Times New Roman" w:cs="Times New Roman"/>
          <w:sz w:val="24"/>
          <w:szCs w:val="24"/>
        </w:rPr>
        <w:t>alljärgnevalt:</w:t>
      </w:r>
    </w:p>
    <w:p w14:paraId="467A083B" w14:textId="77777777" w:rsidR="00905B38" w:rsidRPr="00905B38" w:rsidRDefault="00905B38" w:rsidP="00905B38">
      <w:pPr>
        <w:spacing w:after="0" w:line="240" w:lineRule="auto"/>
        <w:jc w:val="both"/>
        <w:rPr>
          <w:rFonts w:ascii="Times New Roman" w:hAnsi="Times New Roman" w:cs="Times New Roman"/>
          <w:sz w:val="24"/>
          <w:szCs w:val="24"/>
        </w:rPr>
      </w:pPr>
    </w:p>
    <w:p w14:paraId="6F3604EE" w14:textId="7FE103EE" w:rsidR="00F13525" w:rsidRPr="00F13525" w:rsidRDefault="00F13525" w:rsidP="00F13525">
      <w:pPr>
        <w:spacing w:after="0" w:line="240" w:lineRule="auto"/>
        <w:jc w:val="both"/>
        <w:rPr>
          <w:rFonts w:ascii="Times New Roman" w:hAnsi="Times New Roman" w:cs="Times New Roman"/>
          <w:sz w:val="24"/>
          <w:szCs w:val="24"/>
        </w:rPr>
      </w:pPr>
      <w:r w:rsidRPr="00F13525">
        <w:rPr>
          <w:rFonts w:ascii="Times New Roman" w:hAnsi="Times New Roman" w:cs="Times New Roman"/>
          <w:sz w:val="24"/>
          <w:szCs w:val="24"/>
        </w:rPr>
        <w:t xml:space="preserve">1.1. </w:t>
      </w:r>
      <w:r w:rsidR="00037512">
        <w:rPr>
          <w:rFonts w:ascii="Times New Roman" w:hAnsi="Times New Roman" w:cs="Times New Roman"/>
          <w:sz w:val="24"/>
          <w:szCs w:val="24"/>
        </w:rPr>
        <w:t>Alamjooksu</w:t>
      </w:r>
      <w:r w:rsidRPr="00F13525">
        <w:rPr>
          <w:rFonts w:ascii="Times New Roman" w:hAnsi="Times New Roman" w:cs="Times New Roman"/>
          <w:sz w:val="24"/>
          <w:szCs w:val="24"/>
        </w:rPr>
        <w:t xml:space="preserve">, maakasutuse sihtotstarve on </w:t>
      </w:r>
      <w:r w:rsidR="00037512">
        <w:rPr>
          <w:rFonts w:ascii="Times New Roman" w:hAnsi="Times New Roman" w:cs="Times New Roman"/>
          <w:sz w:val="24"/>
          <w:szCs w:val="24"/>
        </w:rPr>
        <w:t xml:space="preserve">üldkasutatav maa </w:t>
      </w:r>
      <w:r w:rsidRPr="00F13525">
        <w:rPr>
          <w:rFonts w:ascii="Times New Roman" w:hAnsi="Times New Roman" w:cs="Times New Roman"/>
          <w:sz w:val="24"/>
          <w:szCs w:val="24"/>
        </w:rPr>
        <w:t>100%</w:t>
      </w:r>
      <w:r w:rsidR="00DE0DD9">
        <w:rPr>
          <w:rFonts w:ascii="Times New Roman" w:hAnsi="Times New Roman" w:cs="Times New Roman"/>
          <w:sz w:val="24"/>
          <w:szCs w:val="24"/>
        </w:rPr>
        <w:t>, krundi ligikaudne pindala on 814 m²</w:t>
      </w:r>
      <w:r w:rsidRPr="00F13525">
        <w:rPr>
          <w:rFonts w:ascii="Times New Roman" w:hAnsi="Times New Roman" w:cs="Times New Roman"/>
          <w:sz w:val="24"/>
          <w:szCs w:val="24"/>
        </w:rPr>
        <w:t xml:space="preserve">; </w:t>
      </w:r>
    </w:p>
    <w:p w14:paraId="06680E42" w14:textId="6E79012C" w:rsidR="00F13525" w:rsidRPr="00F13525" w:rsidRDefault="00F13525" w:rsidP="00F13525">
      <w:pPr>
        <w:spacing w:after="0" w:line="240" w:lineRule="auto"/>
        <w:jc w:val="both"/>
        <w:rPr>
          <w:rFonts w:ascii="Times New Roman" w:hAnsi="Times New Roman" w:cs="Times New Roman"/>
          <w:sz w:val="24"/>
          <w:szCs w:val="24"/>
        </w:rPr>
      </w:pPr>
      <w:r w:rsidRPr="00F13525">
        <w:rPr>
          <w:rFonts w:ascii="Times New Roman" w:hAnsi="Times New Roman" w:cs="Times New Roman"/>
          <w:sz w:val="24"/>
          <w:szCs w:val="24"/>
        </w:rPr>
        <w:t xml:space="preserve">1.2. </w:t>
      </w:r>
      <w:proofErr w:type="spellStart"/>
      <w:r w:rsidR="00037512">
        <w:rPr>
          <w:rFonts w:ascii="Times New Roman" w:hAnsi="Times New Roman" w:cs="Times New Roman"/>
          <w:sz w:val="24"/>
          <w:szCs w:val="24"/>
        </w:rPr>
        <w:t>Smolkatorni</w:t>
      </w:r>
      <w:proofErr w:type="spellEnd"/>
      <w:r w:rsidRPr="00F13525">
        <w:rPr>
          <w:rFonts w:ascii="Times New Roman" w:hAnsi="Times New Roman" w:cs="Times New Roman"/>
          <w:sz w:val="24"/>
          <w:szCs w:val="24"/>
        </w:rPr>
        <w:t xml:space="preserve">, maakasutuse sihtotstarve on </w:t>
      </w:r>
      <w:r w:rsidR="00037512">
        <w:rPr>
          <w:rFonts w:ascii="Times New Roman" w:hAnsi="Times New Roman" w:cs="Times New Roman"/>
          <w:sz w:val="24"/>
          <w:szCs w:val="24"/>
        </w:rPr>
        <w:t>üldkasutatav maa</w:t>
      </w:r>
      <w:r w:rsidRPr="00F13525">
        <w:rPr>
          <w:rFonts w:ascii="Times New Roman" w:hAnsi="Times New Roman" w:cs="Times New Roman"/>
          <w:sz w:val="24"/>
          <w:szCs w:val="24"/>
        </w:rPr>
        <w:t xml:space="preserve"> 100%</w:t>
      </w:r>
      <w:r w:rsidR="00DE0DD9">
        <w:rPr>
          <w:rFonts w:ascii="Times New Roman" w:hAnsi="Times New Roman" w:cs="Times New Roman"/>
          <w:sz w:val="24"/>
          <w:szCs w:val="24"/>
        </w:rPr>
        <w:t>, krundi ligikaudne pindala on 1941 m²</w:t>
      </w:r>
      <w:r w:rsidRPr="00F13525">
        <w:rPr>
          <w:rFonts w:ascii="Times New Roman" w:hAnsi="Times New Roman" w:cs="Times New Roman"/>
          <w:sz w:val="24"/>
          <w:szCs w:val="24"/>
        </w:rPr>
        <w:t>.</w:t>
      </w:r>
    </w:p>
    <w:p w14:paraId="60F7ADC0" w14:textId="77777777" w:rsidR="00F13525" w:rsidRPr="00F13525" w:rsidRDefault="00F13525" w:rsidP="00F13525">
      <w:pPr>
        <w:spacing w:after="0" w:line="240" w:lineRule="auto"/>
        <w:jc w:val="both"/>
        <w:rPr>
          <w:rFonts w:ascii="Times New Roman" w:hAnsi="Times New Roman" w:cs="Times New Roman"/>
          <w:sz w:val="24"/>
          <w:szCs w:val="24"/>
        </w:rPr>
      </w:pPr>
    </w:p>
    <w:p w14:paraId="18D18C4C" w14:textId="77777777" w:rsidR="00F13525" w:rsidRPr="00F13525" w:rsidRDefault="00F13525" w:rsidP="00F13525">
      <w:pPr>
        <w:spacing w:after="0" w:line="240" w:lineRule="auto"/>
        <w:jc w:val="both"/>
        <w:rPr>
          <w:rFonts w:ascii="Times New Roman" w:hAnsi="Times New Roman" w:cs="Times New Roman"/>
          <w:sz w:val="24"/>
          <w:szCs w:val="24"/>
        </w:rPr>
      </w:pPr>
      <w:r w:rsidRPr="00F13525">
        <w:rPr>
          <w:rFonts w:ascii="Times New Roman" w:hAnsi="Times New Roman" w:cs="Times New Roman"/>
          <w:sz w:val="24"/>
          <w:szCs w:val="24"/>
        </w:rPr>
        <w:t>2. Korraldus jõustub teatavakstegemisest.</w:t>
      </w:r>
    </w:p>
    <w:p w14:paraId="3A000884" w14:textId="77777777" w:rsidR="00F13525" w:rsidRPr="00F13525" w:rsidRDefault="00F13525" w:rsidP="00F13525">
      <w:pPr>
        <w:spacing w:after="0" w:line="240" w:lineRule="auto"/>
        <w:jc w:val="both"/>
        <w:rPr>
          <w:rFonts w:ascii="Times New Roman" w:hAnsi="Times New Roman" w:cs="Times New Roman"/>
          <w:sz w:val="24"/>
          <w:szCs w:val="24"/>
        </w:rPr>
      </w:pPr>
    </w:p>
    <w:p w14:paraId="2E537FAE" w14:textId="77777777" w:rsidR="00F13525" w:rsidRPr="00F13525" w:rsidRDefault="00F13525" w:rsidP="00F13525">
      <w:pPr>
        <w:spacing w:after="0" w:line="240" w:lineRule="auto"/>
        <w:jc w:val="both"/>
        <w:rPr>
          <w:rFonts w:ascii="Times New Roman" w:hAnsi="Times New Roman" w:cs="Times New Roman"/>
          <w:sz w:val="24"/>
          <w:szCs w:val="24"/>
        </w:rPr>
      </w:pPr>
      <w:r w:rsidRPr="00F13525">
        <w:rPr>
          <w:rFonts w:ascii="Times New Roman" w:hAnsi="Times New Roman" w:cs="Times New Roman"/>
          <w:sz w:val="24"/>
          <w:szCs w:val="24"/>
        </w:rPr>
        <w:lastRenderedPageBreak/>
        <w:t>Käesoleva korralduse peale võib esitada Narva-Jõesuu Linnavalitsusele vaide haldusmenetluses sätestatud korras 30 päeva jooksul arvates korraldusest teadasaamise päevast või esitada kaebuse Tartu Halduskohtu Jõhvi kohtumajale halduskohtumenetluse seadustikus sätestatud korras 30 päeva jooksul arvates korralduse teatavakstegemisest.</w:t>
      </w:r>
    </w:p>
    <w:p w14:paraId="5455F3E0" w14:textId="77777777" w:rsidR="00F13525" w:rsidRPr="00F13525" w:rsidRDefault="00F13525" w:rsidP="00F13525">
      <w:pPr>
        <w:spacing w:after="0" w:line="240" w:lineRule="auto"/>
        <w:jc w:val="both"/>
        <w:rPr>
          <w:rFonts w:ascii="Times New Roman" w:hAnsi="Times New Roman" w:cs="Times New Roman"/>
          <w:sz w:val="24"/>
          <w:szCs w:val="24"/>
        </w:rPr>
      </w:pPr>
    </w:p>
    <w:p w14:paraId="0079C506" w14:textId="77777777" w:rsidR="00F13525" w:rsidRPr="00F13525" w:rsidRDefault="00F13525" w:rsidP="00F13525">
      <w:pPr>
        <w:spacing w:after="0" w:line="240" w:lineRule="auto"/>
        <w:jc w:val="both"/>
        <w:rPr>
          <w:rFonts w:ascii="Times New Roman" w:hAnsi="Times New Roman" w:cs="Times New Roman"/>
          <w:sz w:val="24"/>
          <w:szCs w:val="24"/>
        </w:rPr>
      </w:pPr>
    </w:p>
    <w:p w14:paraId="4591DEB6" w14:textId="7EBDD264" w:rsidR="00905B38" w:rsidRPr="00905B38" w:rsidRDefault="00905B38" w:rsidP="00F13525">
      <w:pPr>
        <w:spacing w:after="0" w:line="240" w:lineRule="auto"/>
        <w:jc w:val="both"/>
        <w:rPr>
          <w:rFonts w:ascii="Times New Roman" w:hAnsi="Times New Roman" w:cs="Times New Roman"/>
          <w:i/>
          <w:iCs/>
          <w:sz w:val="24"/>
          <w:szCs w:val="24"/>
        </w:rPr>
      </w:pPr>
      <w:r w:rsidRPr="00905B38">
        <w:rPr>
          <w:rFonts w:ascii="Times New Roman" w:hAnsi="Times New Roman" w:cs="Times New Roman"/>
          <w:i/>
          <w:iCs/>
          <w:sz w:val="24"/>
          <w:szCs w:val="24"/>
        </w:rPr>
        <w:t>/digiallkirjastatud/</w:t>
      </w:r>
    </w:p>
    <w:p w14:paraId="3706E79E" w14:textId="645C5766" w:rsidR="00F13525" w:rsidRPr="00F13525" w:rsidRDefault="00F13525" w:rsidP="00F13525">
      <w:pPr>
        <w:spacing w:after="0" w:line="240" w:lineRule="auto"/>
        <w:jc w:val="both"/>
        <w:rPr>
          <w:rFonts w:ascii="Times New Roman" w:hAnsi="Times New Roman" w:cs="Times New Roman"/>
          <w:sz w:val="24"/>
          <w:szCs w:val="24"/>
        </w:rPr>
      </w:pPr>
      <w:r w:rsidRPr="00F13525">
        <w:rPr>
          <w:rFonts w:ascii="Times New Roman" w:hAnsi="Times New Roman" w:cs="Times New Roman"/>
          <w:sz w:val="24"/>
          <w:szCs w:val="24"/>
        </w:rPr>
        <w:t>Maksim Iljin</w:t>
      </w:r>
    </w:p>
    <w:p w14:paraId="1EF05D09" w14:textId="7BDFD9D4" w:rsidR="00F13525" w:rsidRPr="00905B38" w:rsidRDefault="00F13525" w:rsidP="00905B38">
      <w:pPr>
        <w:tabs>
          <w:tab w:val="left" w:pos="708"/>
          <w:tab w:val="left" w:pos="1416"/>
          <w:tab w:val="left" w:pos="2124"/>
          <w:tab w:val="left" w:pos="2832"/>
          <w:tab w:val="left" w:pos="3540"/>
          <w:tab w:val="left" w:pos="4248"/>
          <w:tab w:val="left" w:pos="4956"/>
          <w:tab w:val="left" w:pos="5664"/>
          <w:tab w:val="left" w:pos="6435"/>
        </w:tabs>
        <w:spacing w:after="0" w:line="240" w:lineRule="auto"/>
        <w:jc w:val="both"/>
        <w:rPr>
          <w:rFonts w:ascii="Times New Roman" w:hAnsi="Times New Roman" w:cs="Times New Roman"/>
          <w:i/>
          <w:iCs/>
          <w:sz w:val="24"/>
          <w:szCs w:val="24"/>
        </w:rPr>
      </w:pPr>
      <w:r w:rsidRPr="00F13525">
        <w:rPr>
          <w:rFonts w:ascii="Times New Roman" w:hAnsi="Times New Roman" w:cs="Times New Roman"/>
          <w:sz w:val="24"/>
          <w:szCs w:val="24"/>
        </w:rPr>
        <w:t>linnapea</w:t>
      </w:r>
      <w:r w:rsidRPr="00F13525">
        <w:rPr>
          <w:rFonts w:ascii="Times New Roman" w:hAnsi="Times New Roman" w:cs="Times New Roman"/>
          <w:sz w:val="24"/>
          <w:szCs w:val="24"/>
        </w:rPr>
        <w:tab/>
      </w:r>
      <w:r w:rsidRPr="00F13525">
        <w:rPr>
          <w:rFonts w:ascii="Times New Roman" w:hAnsi="Times New Roman" w:cs="Times New Roman"/>
          <w:sz w:val="24"/>
          <w:szCs w:val="24"/>
        </w:rPr>
        <w:tab/>
        <w:t xml:space="preserve">                      </w:t>
      </w:r>
      <w:r w:rsidRPr="00F13525">
        <w:rPr>
          <w:rFonts w:ascii="Times New Roman" w:hAnsi="Times New Roman" w:cs="Times New Roman"/>
          <w:sz w:val="24"/>
          <w:szCs w:val="24"/>
        </w:rPr>
        <w:tab/>
      </w:r>
      <w:r w:rsidRPr="00F13525">
        <w:rPr>
          <w:rFonts w:ascii="Times New Roman" w:hAnsi="Times New Roman" w:cs="Times New Roman"/>
          <w:sz w:val="24"/>
          <w:szCs w:val="24"/>
        </w:rPr>
        <w:tab/>
      </w:r>
      <w:r w:rsidRPr="00F13525">
        <w:rPr>
          <w:rFonts w:ascii="Times New Roman" w:hAnsi="Times New Roman" w:cs="Times New Roman"/>
          <w:sz w:val="24"/>
          <w:szCs w:val="24"/>
        </w:rPr>
        <w:tab/>
      </w:r>
      <w:r w:rsidRPr="00F13525">
        <w:rPr>
          <w:rFonts w:ascii="Times New Roman" w:hAnsi="Times New Roman" w:cs="Times New Roman"/>
          <w:sz w:val="24"/>
          <w:szCs w:val="24"/>
        </w:rPr>
        <w:tab/>
      </w:r>
      <w:r w:rsidR="00905B38">
        <w:rPr>
          <w:rFonts w:ascii="Times New Roman" w:hAnsi="Times New Roman" w:cs="Times New Roman"/>
          <w:sz w:val="24"/>
          <w:szCs w:val="24"/>
        </w:rPr>
        <w:t xml:space="preserve">           </w:t>
      </w:r>
      <w:r w:rsidR="00905B38" w:rsidRPr="00905B38">
        <w:rPr>
          <w:rFonts w:ascii="Times New Roman" w:hAnsi="Times New Roman" w:cs="Times New Roman"/>
          <w:i/>
          <w:iCs/>
          <w:sz w:val="24"/>
          <w:szCs w:val="24"/>
        </w:rPr>
        <w:t>/digiallkirjastatud/</w:t>
      </w:r>
    </w:p>
    <w:p w14:paraId="062DE46F" w14:textId="5CDCA930" w:rsidR="00F13525" w:rsidRPr="00F13525" w:rsidRDefault="00F13525" w:rsidP="00F13525">
      <w:pPr>
        <w:spacing w:after="0" w:line="240" w:lineRule="auto"/>
        <w:jc w:val="both"/>
        <w:rPr>
          <w:rFonts w:ascii="Times New Roman" w:hAnsi="Times New Roman" w:cs="Times New Roman"/>
          <w:sz w:val="24"/>
          <w:szCs w:val="24"/>
        </w:rPr>
      </w:pPr>
      <w:r w:rsidRPr="00F13525">
        <w:rPr>
          <w:rFonts w:ascii="Times New Roman" w:hAnsi="Times New Roman" w:cs="Times New Roman"/>
          <w:sz w:val="24"/>
          <w:szCs w:val="24"/>
        </w:rPr>
        <w:t xml:space="preserve">    </w:t>
      </w:r>
      <w:r w:rsidRPr="00F13525">
        <w:rPr>
          <w:rFonts w:ascii="Times New Roman" w:hAnsi="Times New Roman" w:cs="Times New Roman"/>
          <w:sz w:val="24"/>
          <w:szCs w:val="24"/>
        </w:rPr>
        <w:tab/>
      </w:r>
      <w:r w:rsidRPr="00F13525">
        <w:rPr>
          <w:rFonts w:ascii="Times New Roman" w:hAnsi="Times New Roman" w:cs="Times New Roman"/>
          <w:sz w:val="24"/>
          <w:szCs w:val="24"/>
        </w:rPr>
        <w:tab/>
      </w:r>
      <w:r w:rsidRPr="00F13525">
        <w:rPr>
          <w:rFonts w:ascii="Times New Roman" w:hAnsi="Times New Roman" w:cs="Times New Roman"/>
          <w:sz w:val="24"/>
          <w:szCs w:val="24"/>
        </w:rPr>
        <w:tab/>
      </w:r>
      <w:r w:rsidRPr="00F13525">
        <w:rPr>
          <w:rFonts w:ascii="Times New Roman" w:hAnsi="Times New Roman" w:cs="Times New Roman"/>
          <w:sz w:val="24"/>
          <w:szCs w:val="24"/>
        </w:rPr>
        <w:tab/>
      </w:r>
      <w:r w:rsidRPr="00F13525">
        <w:rPr>
          <w:rFonts w:ascii="Times New Roman" w:hAnsi="Times New Roman" w:cs="Times New Roman"/>
          <w:sz w:val="24"/>
          <w:szCs w:val="24"/>
        </w:rPr>
        <w:tab/>
      </w:r>
      <w:r w:rsidRPr="00F13525">
        <w:rPr>
          <w:rFonts w:ascii="Times New Roman" w:hAnsi="Times New Roman" w:cs="Times New Roman"/>
          <w:sz w:val="24"/>
          <w:szCs w:val="24"/>
        </w:rPr>
        <w:tab/>
        <w:t xml:space="preserve">            </w:t>
      </w:r>
      <w:r w:rsidR="0048190A">
        <w:rPr>
          <w:rFonts w:ascii="Times New Roman" w:hAnsi="Times New Roman" w:cs="Times New Roman"/>
          <w:sz w:val="24"/>
          <w:szCs w:val="24"/>
        </w:rPr>
        <w:tab/>
      </w:r>
      <w:r w:rsidR="0048190A">
        <w:rPr>
          <w:rFonts w:ascii="Times New Roman" w:hAnsi="Times New Roman" w:cs="Times New Roman"/>
          <w:sz w:val="24"/>
          <w:szCs w:val="24"/>
        </w:rPr>
        <w:tab/>
      </w:r>
      <w:r w:rsidRPr="00F13525">
        <w:rPr>
          <w:rFonts w:ascii="Times New Roman" w:hAnsi="Times New Roman" w:cs="Times New Roman"/>
          <w:sz w:val="24"/>
          <w:szCs w:val="24"/>
        </w:rPr>
        <w:t>Monika Tinno</w:t>
      </w:r>
    </w:p>
    <w:p w14:paraId="29A138B6" w14:textId="5734A0DD" w:rsidR="00F13525" w:rsidRPr="00F13525" w:rsidRDefault="00F13525" w:rsidP="00F13525">
      <w:pPr>
        <w:spacing w:after="0" w:line="240" w:lineRule="auto"/>
        <w:jc w:val="both"/>
        <w:rPr>
          <w:rFonts w:ascii="Times New Roman" w:hAnsi="Times New Roman" w:cs="Times New Roman"/>
          <w:sz w:val="24"/>
          <w:szCs w:val="24"/>
        </w:rPr>
      </w:pPr>
      <w:r w:rsidRPr="00F13525">
        <w:rPr>
          <w:rFonts w:ascii="Times New Roman" w:hAnsi="Times New Roman" w:cs="Times New Roman"/>
          <w:sz w:val="24"/>
          <w:szCs w:val="24"/>
        </w:rPr>
        <w:tab/>
      </w:r>
      <w:r w:rsidRPr="00F13525">
        <w:rPr>
          <w:rFonts w:ascii="Times New Roman" w:hAnsi="Times New Roman" w:cs="Times New Roman"/>
          <w:sz w:val="24"/>
          <w:szCs w:val="24"/>
        </w:rPr>
        <w:tab/>
      </w:r>
      <w:r w:rsidRPr="00F13525">
        <w:rPr>
          <w:rFonts w:ascii="Times New Roman" w:hAnsi="Times New Roman" w:cs="Times New Roman"/>
          <w:sz w:val="24"/>
          <w:szCs w:val="24"/>
        </w:rPr>
        <w:tab/>
      </w:r>
      <w:r w:rsidRPr="00F13525">
        <w:rPr>
          <w:rFonts w:ascii="Times New Roman" w:hAnsi="Times New Roman" w:cs="Times New Roman"/>
          <w:sz w:val="24"/>
          <w:szCs w:val="24"/>
        </w:rPr>
        <w:tab/>
      </w:r>
      <w:r w:rsidRPr="00F13525">
        <w:rPr>
          <w:rFonts w:ascii="Times New Roman" w:hAnsi="Times New Roman" w:cs="Times New Roman"/>
          <w:sz w:val="24"/>
          <w:szCs w:val="24"/>
        </w:rPr>
        <w:tab/>
      </w:r>
      <w:r w:rsidRPr="00F13525">
        <w:rPr>
          <w:rFonts w:ascii="Times New Roman" w:hAnsi="Times New Roman" w:cs="Times New Roman"/>
          <w:sz w:val="24"/>
          <w:szCs w:val="24"/>
        </w:rPr>
        <w:tab/>
        <w:t xml:space="preserve">             </w:t>
      </w:r>
      <w:r w:rsidR="0048190A">
        <w:rPr>
          <w:rFonts w:ascii="Times New Roman" w:hAnsi="Times New Roman" w:cs="Times New Roman"/>
          <w:sz w:val="24"/>
          <w:szCs w:val="24"/>
        </w:rPr>
        <w:tab/>
      </w:r>
      <w:r w:rsidR="0048190A">
        <w:rPr>
          <w:rFonts w:ascii="Times New Roman" w:hAnsi="Times New Roman" w:cs="Times New Roman"/>
          <w:sz w:val="24"/>
          <w:szCs w:val="24"/>
        </w:rPr>
        <w:tab/>
      </w:r>
      <w:r w:rsidRPr="00F13525">
        <w:rPr>
          <w:rFonts w:ascii="Times New Roman" w:hAnsi="Times New Roman" w:cs="Times New Roman"/>
          <w:sz w:val="24"/>
          <w:szCs w:val="24"/>
        </w:rPr>
        <w:t xml:space="preserve">linnasekretär                                                                                                                                                                                   </w:t>
      </w:r>
    </w:p>
    <w:p w14:paraId="29097569" w14:textId="77777777" w:rsidR="00F13525" w:rsidRPr="00F13525" w:rsidRDefault="00F13525" w:rsidP="00F13525">
      <w:pPr>
        <w:spacing w:after="0" w:line="240" w:lineRule="auto"/>
        <w:jc w:val="both"/>
        <w:rPr>
          <w:rFonts w:ascii="Times New Roman" w:hAnsi="Times New Roman" w:cs="Times New Roman"/>
          <w:sz w:val="24"/>
          <w:szCs w:val="24"/>
        </w:rPr>
      </w:pPr>
      <w:r w:rsidRPr="00F13525">
        <w:rPr>
          <w:rFonts w:ascii="Times New Roman" w:hAnsi="Times New Roman" w:cs="Times New Roman"/>
          <w:sz w:val="24"/>
          <w:szCs w:val="24"/>
        </w:rPr>
        <w:t xml:space="preserve">                                                                                                          </w:t>
      </w:r>
    </w:p>
    <w:p w14:paraId="6AEA0812" w14:textId="77777777" w:rsidR="00F13525" w:rsidRPr="00F13525" w:rsidRDefault="00F13525" w:rsidP="00F13525">
      <w:pPr>
        <w:spacing w:after="0" w:line="240" w:lineRule="auto"/>
        <w:jc w:val="both"/>
        <w:rPr>
          <w:rFonts w:ascii="Times New Roman" w:hAnsi="Times New Roman" w:cs="Times New Roman"/>
          <w:sz w:val="24"/>
          <w:szCs w:val="24"/>
        </w:rPr>
      </w:pPr>
    </w:p>
    <w:p w14:paraId="2F448CF5" w14:textId="77777777" w:rsidR="00F13525" w:rsidRPr="00F13525" w:rsidRDefault="00F13525" w:rsidP="00F13525">
      <w:pPr>
        <w:spacing w:after="0" w:line="240" w:lineRule="auto"/>
        <w:jc w:val="both"/>
        <w:rPr>
          <w:rFonts w:ascii="Times New Roman" w:hAnsi="Times New Roman" w:cs="Times New Roman"/>
          <w:sz w:val="24"/>
          <w:szCs w:val="24"/>
        </w:rPr>
      </w:pPr>
    </w:p>
    <w:p w14:paraId="7C394205" w14:textId="77777777" w:rsidR="00F13525" w:rsidRPr="00F13525" w:rsidRDefault="00F13525" w:rsidP="00F13525">
      <w:pPr>
        <w:spacing w:after="0" w:line="240" w:lineRule="auto"/>
        <w:jc w:val="both"/>
        <w:rPr>
          <w:rFonts w:ascii="Times New Roman" w:hAnsi="Times New Roman" w:cs="Times New Roman"/>
          <w:sz w:val="24"/>
          <w:szCs w:val="24"/>
        </w:rPr>
      </w:pPr>
    </w:p>
    <w:sectPr w:rsidR="00F13525" w:rsidRPr="00F13525">
      <w:headerReference w:type="default" r:id="rId7"/>
      <w:headerReference w:type="first" r:id="rId8"/>
      <w:pgSz w:w="11909" w:h="16834" w:code="9"/>
      <w:pgMar w:top="720" w:right="852" w:bottom="851"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B77F5" w14:textId="77777777" w:rsidR="00DA64C3" w:rsidRDefault="00DA64C3">
      <w:pPr>
        <w:spacing w:after="0" w:line="240" w:lineRule="auto"/>
      </w:pPr>
      <w:r>
        <w:separator/>
      </w:r>
    </w:p>
  </w:endnote>
  <w:endnote w:type="continuationSeparator" w:id="0">
    <w:p w14:paraId="5FC88468" w14:textId="77777777" w:rsidR="00DA64C3" w:rsidRDefault="00DA6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A8421" w14:textId="77777777" w:rsidR="00DA64C3" w:rsidRDefault="00DA64C3">
      <w:pPr>
        <w:spacing w:after="0" w:line="240" w:lineRule="auto"/>
      </w:pPr>
      <w:r>
        <w:separator/>
      </w:r>
    </w:p>
  </w:footnote>
  <w:footnote w:type="continuationSeparator" w:id="0">
    <w:p w14:paraId="57CBFCD9" w14:textId="77777777" w:rsidR="00DA64C3" w:rsidRDefault="00DA64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05490" w14:textId="77777777" w:rsidR="00F7622C" w:rsidRDefault="00000000">
    <w:pPr>
      <w:pStyle w:val="Pi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F760B" w14:textId="77777777" w:rsidR="00F7622C" w:rsidRPr="00A45704" w:rsidRDefault="00000000">
    <w:pPr>
      <w:pStyle w:val="Pis"/>
      <w:jc w:val="center"/>
      <w:rPr>
        <w:rFonts w:ascii="Times New Roman" w:hAnsi="Times New Roman" w:cs="Times New Roman"/>
      </w:rPr>
    </w:pPr>
    <w:r w:rsidRPr="00A45704">
      <w:rPr>
        <w:rFonts w:ascii="Times New Roman" w:hAnsi="Times New Roman" w:cs="Times New Roman"/>
        <w:noProof/>
      </w:rPr>
      <w:drawing>
        <wp:inline distT="0" distB="0" distL="0" distR="0" wp14:anchorId="0A2672C2" wp14:editId="000D3F3E">
          <wp:extent cx="622300" cy="7683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300" cy="768350"/>
                  </a:xfrm>
                  <a:prstGeom prst="rect">
                    <a:avLst/>
                  </a:prstGeom>
                  <a:noFill/>
                  <a:ln>
                    <a:noFill/>
                  </a:ln>
                </pic:spPr>
              </pic:pic>
            </a:graphicData>
          </a:graphic>
        </wp:inline>
      </w:drawing>
    </w:r>
  </w:p>
  <w:p w14:paraId="181059DE" w14:textId="77777777" w:rsidR="00F7622C" w:rsidRPr="00A45704" w:rsidRDefault="00000000">
    <w:pPr>
      <w:pStyle w:val="Pis"/>
      <w:jc w:val="center"/>
      <w:rPr>
        <w:rFonts w:ascii="Times New Roman" w:hAnsi="Times New Roman" w:cs="Times New Roman"/>
        <w:sz w:val="48"/>
        <w:szCs w:val="48"/>
      </w:rPr>
    </w:pPr>
    <w:r w:rsidRPr="00A45704">
      <w:rPr>
        <w:rFonts w:ascii="Times New Roman" w:hAnsi="Times New Roman" w:cs="Times New Roman"/>
        <w:sz w:val="48"/>
        <w:szCs w:val="48"/>
      </w:rPr>
      <w:t>NARVA-JÕESUU LINNAVALITSUS</w:t>
    </w:r>
  </w:p>
  <w:p w14:paraId="465460E8" w14:textId="77777777" w:rsidR="00F7622C" w:rsidRPr="00A45704" w:rsidRDefault="00000000">
    <w:pPr>
      <w:pStyle w:val="Pis"/>
      <w:jc w:val="right"/>
      <w:rPr>
        <w:rFonts w:ascii="Times New Roman" w:hAnsi="Times New Roman" w:cs="Times New Roman"/>
        <w:sz w:val="32"/>
        <w:szCs w:val="32"/>
      </w:rPr>
    </w:pPr>
  </w:p>
  <w:p w14:paraId="2E167428" w14:textId="77777777" w:rsidR="00F7622C" w:rsidRPr="00A45704" w:rsidRDefault="00000000">
    <w:pPr>
      <w:pStyle w:val="Pis"/>
      <w:jc w:val="center"/>
      <w:rPr>
        <w:rFonts w:ascii="Times New Roman" w:hAnsi="Times New Roman" w:cs="Times New Roman"/>
        <w:b/>
        <w:sz w:val="24"/>
        <w:szCs w:val="24"/>
      </w:rPr>
    </w:pPr>
    <w:r w:rsidRPr="00A45704">
      <w:rPr>
        <w:rFonts w:ascii="Times New Roman" w:hAnsi="Times New Roman" w:cs="Times New Roman"/>
        <w:b/>
        <w:sz w:val="32"/>
        <w:szCs w:val="32"/>
      </w:rPr>
      <w:t>KORRALDUS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26C1D"/>
    <w:multiLevelType w:val="hybridMultilevel"/>
    <w:tmpl w:val="2A5EDEB6"/>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45411BBC"/>
    <w:multiLevelType w:val="hybridMultilevel"/>
    <w:tmpl w:val="474A54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63412182">
    <w:abstractNumId w:val="1"/>
  </w:num>
  <w:num w:numId="2" w16cid:durableId="11835883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525"/>
    <w:rsid w:val="00037512"/>
    <w:rsid w:val="000C146C"/>
    <w:rsid w:val="001B3936"/>
    <w:rsid w:val="002F64C2"/>
    <w:rsid w:val="00311A49"/>
    <w:rsid w:val="00313419"/>
    <w:rsid w:val="003A4D2D"/>
    <w:rsid w:val="00480FAB"/>
    <w:rsid w:val="0048190A"/>
    <w:rsid w:val="004F3EEA"/>
    <w:rsid w:val="00634913"/>
    <w:rsid w:val="00682002"/>
    <w:rsid w:val="006843F9"/>
    <w:rsid w:val="006A0DFE"/>
    <w:rsid w:val="006B728F"/>
    <w:rsid w:val="006E20BF"/>
    <w:rsid w:val="007F39C1"/>
    <w:rsid w:val="008B0770"/>
    <w:rsid w:val="008E06B9"/>
    <w:rsid w:val="00905B38"/>
    <w:rsid w:val="0096078A"/>
    <w:rsid w:val="00A1773C"/>
    <w:rsid w:val="00A21587"/>
    <w:rsid w:val="00BB701F"/>
    <w:rsid w:val="00BD4919"/>
    <w:rsid w:val="00C164CC"/>
    <w:rsid w:val="00C211F4"/>
    <w:rsid w:val="00CA6CA4"/>
    <w:rsid w:val="00CB7B14"/>
    <w:rsid w:val="00CF581C"/>
    <w:rsid w:val="00DA64C3"/>
    <w:rsid w:val="00DE0DD9"/>
    <w:rsid w:val="00EB1928"/>
    <w:rsid w:val="00F13525"/>
    <w:rsid w:val="00FC3A6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AEDA8"/>
  <w15:chartTrackingRefBased/>
  <w15:docId w15:val="{88184945-63CD-4E2C-9F1C-F3CA31ACE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F13525"/>
    <w:pPr>
      <w:tabs>
        <w:tab w:val="center" w:pos="4536"/>
        <w:tab w:val="right" w:pos="9072"/>
      </w:tabs>
      <w:spacing w:after="0" w:line="240" w:lineRule="auto"/>
    </w:pPr>
  </w:style>
  <w:style w:type="character" w:customStyle="1" w:styleId="PisMrk">
    <w:name w:val="Päis Märk"/>
    <w:basedOn w:val="Liguvaikefont"/>
    <w:link w:val="Pis"/>
    <w:uiPriority w:val="99"/>
    <w:rsid w:val="00F13525"/>
  </w:style>
  <w:style w:type="paragraph" w:styleId="Loendilik">
    <w:name w:val="List Paragraph"/>
    <w:basedOn w:val="Normaallaad"/>
    <w:uiPriority w:val="34"/>
    <w:qFormat/>
    <w:rsid w:val="00CA6C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1098</Words>
  <Characters>6375</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NJLV</Company>
  <LinksUpToDate>false</LinksUpToDate>
  <CharactersWithSpaces>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Hutt</dc:creator>
  <cp:keywords/>
  <dc:description/>
  <cp:lastModifiedBy>Monika Tinno</cp:lastModifiedBy>
  <cp:revision>2</cp:revision>
  <cp:lastPrinted>2023-07-13T12:46:00Z</cp:lastPrinted>
  <dcterms:created xsi:type="dcterms:W3CDTF">2023-08-01T08:47:00Z</dcterms:created>
  <dcterms:modified xsi:type="dcterms:W3CDTF">2023-08-01T08:47:00Z</dcterms:modified>
</cp:coreProperties>
</file>